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8434"/>
        <w:gridCol w:w="674"/>
      </w:tblGrid>
      <w:tr w:rsidR="008879DF" w:rsidRPr="00A36E4E" w:rsidTr="005509F0">
        <w:trPr>
          <w:cantSplit/>
          <w:trHeight w:val="1548"/>
        </w:trPr>
        <w:tc>
          <w:tcPr>
            <w:tcW w:w="455" w:type="dxa"/>
            <w:textDirection w:val="btLr"/>
          </w:tcPr>
          <w:p w:rsidR="008879DF" w:rsidRPr="008F59D7" w:rsidRDefault="005509F0" w:rsidP="005509F0">
            <w:pPr>
              <w:ind w:left="113" w:right="113"/>
              <w:jc w:val="center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123A4B">
              <w:rPr>
                <w:rFonts w:ascii="Calibri" w:hAnsi="Calibri" w:cs="Calibri"/>
                <w:b/>
                <w:color w:val="FF0000"/>
                <w:sz w:val="24"/>
                <w:szCs w:val="24"/>
                <w:lang w:val="tg-Cyrl-TJ"/>
              </w:rPr>
              <w:t xml:space="preserve">БАХШИ </w:t>
            </w:r>
            <w:r>
              <w:rPr>
                <w:rFonts w:ascii="Calibri" w:hAnsi="Calibri" w:cs="Calibri"/>
                <w:b/>
                <w:color w:val="FF0000"/>
                <w:sz w:val="24"/>
                <w:szCs w:val="24"/>
                <w:lang w:val="tg-Cyrl-TJ"/>
              </w:rPr>
              <w:t>1</w:t>
            </w:r>
          </w:p>
        </w:tc>
        <w:tc>
          <w:tcPr>
            <w:tcW w:w="8434" w:type="dxa"/>
          </w:tcPr>
          <w:p w:rsidR="00E917AF" w:rsidRPr="00C36683" w:rsidRDefault="00E917AF" w:rsidP="005509F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5509F0" w:rsidRPr="00E917AF" w:rsidRDefault="005509F0" w:rsidP="005509F0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tg-Cyrl-TJ"/>
              </w:rPr>
            </w:pPr>
            <w:r w:rsidRPr="00E917AF">
              <w:rPr>
                <w:rFonts w:ascii="Calibri" w:hAnsi="Calibri" w:cs="Calibri"/>
                <w:b/>
                <w:sz w:val="24"/>
                <w:szCs w:val="24"/>
                <w:lang w:val="tg-Cyrl-TJ"/>
              </w:rPr>
              <w:t>ИЛМҲОИ ТАБИӢ-ТЕХНИӢ ВА МЕТОДИКАИ ТАЪЛИМИ ОНҲО</w:t>
            </w:r>
          </w:p>
          <w:p w:rsidR="008F59D7" w:rsidRPr="005509F0" w:rsidRDefault="005509F0" w:rsidP="005509F0">
            <w:pPr>
              <w:jc w:val="center"/>
              <w:rPr>
                <w:rFonts w:ascii="Calibri" w:hAnsi="Calibri" w:cs="Calibri"/>
                <w:b/>
                <w:color w:val="0070C0"/>
                <w:sz w:val="24"/>
                <w:szCs w:val="24"/>
                <w:lang w:val="tg-Cyrl-TJ"/>
              </w:rPr>
            </w:pPr>
            <w:r w:rsidRPr="00E917AF">
              <w:rPr>
                <w:rFonts w:ascii="Calibri" w:hAnsi="Calibri" w:cs="Calibri"/>
                <w:b/>
                <w:sz w:val="24"/>
                <w:szCs w:val="24"/>
                <w:lang w:val="tg-Cyrl-TJ"/>
              </w:rPr>
              <w:t>NATURAL AND TECHNICAL SCIENCES AND THEIR TEACHING METHODS</w:t>
            </w:r>
          </w:p>
        </w:tc>
        <w:tc>
          <w:tcPr>
            <w:tcW w:w="674" w:type="dxa"/>
          </w:tcPr>
          <w:p w:rsidR="00E917AF" w:rsidRDefault="00E917AF" w:rsidP="00571F4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:rsidR="008879DF" w:rsidRPr="005509F0" w:rsidRDefault="005509F0" w:rsidP="00571F4C">
            <w:pPr>
              <w:jc w:val="center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5509F0">
              <w:rPr>
                <w:rFonts w:cstheme="minorHAnsi"/>
                <w:sz w:val="24"/>
                <w:szCs w:val="24"/>
                <w:lang w:val="tg-Cyrl-TJ"/>
              </w:rPr>
              <w:t>Саҳ</w:t>
            </w:r>
          </w:p>
        </w:tc>
      </w:tr>
      <w:tr w:rsidR="008879DF" w:rsidRPr="00A36E4E" w:rsidTr="008F59D7">
        <w:tc>
          <w:tcPr>
            <w:tcW w:w="455" w:type="dxa"/>
          </w:tcPr>
          <w:p w:rsidR="008879DF" w:rsidRPr="00A36E4E" w:rsidRDefault="008879DF" w:rsidP="00571F4C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</w:rPr>
            </w:pPr>
          </w:p>
        </w:tc>
        <w:tc>
          <w:tcPr>
            <w:tcW w:w="8434" w:type="dxa"/>
          </w:tcPr>
          <w:p w:rsidR="008879DF" w:rsidRPr="00A36E4E" w:rsidRDefault="008879DF" w:rsidP="002F1724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36E4E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С.Ғафоров, C. Тураев</w:t>
            </w:r>
            <w:r w:rsidRPr="00A36E4E">
              <w:rPr>
                <w:rStyle w:val="3"/>
                <w:rFonts w:asciiTheme="minorHAnsi" w:eastAsiaTheme="majorEastAsia" w:hAnsiTheme="minorHAnsi" w:cstheme="minorHAnsi"/>
                <w:color w:val="000000" w:themeColor="text1"/>
                <w:sz w:val="24"/>
                <w:szCs w:val="24"/>
                <w:lang w:val="tg-Cyrl-TJ"/>
              </w:rPr>
              <w:t xml:space="preserve"> - 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 xml:space="preserve">Тадқиқи хосиятҳои электрофизикии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tg-Cyrl-TJ"/>
                </w:rPr>
                <m:t>S</m:t>
              </m:r>
              <m:sSub>
                <m:sSub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VI</m:t>
                  </m:r>
                </m:sup>
              </m:sSubSup>
            </m:oMath>
            <w:r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 xml:space="preserve">   бо тулий ҷавҳаронидашуда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...........................................................................................</w:t>
            </w:r>
            <w:r w:rsidR="00561F99">
              <w:rPr>
                <w:rFonts w:eastAsiaTheme="minorEastAsia" w:cstheme="minorHAnsi"/>
                <w:sz w:val="24"/>
                <w:szCs w:val="24"/>
                <w:lang w:val="tg-Cyrl-TJ"/>
              </w:rPr>
              <w:t>......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</w:t>
            </w:r>
            <w:r w:rsidR="003D233E" w:rsidRPr="00A36E4E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9E6FDA" w:rsidRPr="00A36E4E" w:rsidRDefault="009E6FDA" w:rsidP="009E6FDA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</w:p>
          <w:p w:rsidR="008879DF" w:rsidRPr="00A36E4E" w:rsidRDefault="00DF79F8" w:rsidP="009E6FDA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>6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8F6755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</w:rPr>
            </w:pPr>
          </w:p>
        </w:tc>
        <w:tc>
          <w:tcPr>
            <w:tcW w:w="8434" w:type="dxa"/>
          </w:tcPr>
          <w:p w:rsidR="000E1749" w:rsidRPr="00A36E4E" w:rsidRDefault="000E1749" w:rsidP="003D233E">
            <w:pPr>
              <w:jc w:val="both"/>
              <w:outlineLvl w:val="1"/>
              <w:rPr>
                <w:rFonts w:eastAsia="Calibri"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  <w:lang w:val="uz-Cyrl-UZ"/>
              </w:rPr>
              <w:t>Абдурахмонов А. А.,</w:t>
            </w:r>
            <w:r w:rsidRPr="00A36E4E">
              <w:rPr>
                <w:rFonts w:cstheme="minorHAnsi"/>
                <w:sz w:val="24"/>
                <w:szCs w:val="24"/>
              </w:rPr>
              <w:t xml:space="preserve"> </w:t>
            </w:r>
            <w:r w:rsidRPr="00A36E4E">
              <w:rPr>
                <w:rFonts w:cstheme="minorHAnsi"/>
                <w:b/>
                <w:sz w:val="24"/>
                <w:szCs w:val="24"/>
              </w:rPr>
              <w:t>Саримсаков О. Ш</w:t>
            </w:r>
            <w:r w:rsidRPr="00A36E4E">
              <w:rPr>
                <w:rFonts w:cstheme="minorHAnsi"/>
                <w:sz w:val="24"/>
                <w:szCs w:val="24"/>
                <w:lang w:val="uz-Cyrl-UZ"/>
              </w:rPr>
              <w:t xml:space="preserve">. </w:t>
            </w:r>
            <w:r w:rsidRPr="00A36E4E">
              <w:rPr>
                <w:rFonts w:cstheme="minorHAnsi"/>
                <w:b/>
                <w:sz w:val="24"/>
                <w:szCs w:val="24"/>
                <w:lang w:val="uz-Cyrl-UZ"/>
              </w:rPr>
              <w:t xml:space="preserve">- </w:t>
            </w:r>
            <w:r w:rsidRPr="00A36E4E">
              <w:rPr>
                <w:rFonts w:cstheme="minorHAnsi"/>
                <w:sz w:val="24"/>
                <w:szCs w:val="24"/>
              </w:rPr>
              <w:t>Анализ вращательного движения хлопка в пневмотронспорте</w:t>
            </w:r>
            <w:r w:rsidR="00571F4C" w:rsidRPr="00A36E4E">
              <w:rPr>
                <w:rFonts w:cstheme="minorHAnsi"/>
                <w:sz w:val="24"/>
                <w:szCs w:val="24"/>
                <w:lang w:val="tg-Cyrl-TJ"/>
              </w:rPr>
              <w:t xml:space="preserve"> 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.........................................................................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</w:t>
            </w:r>
            <w:r w:rsidR="00561F99">
              <w:rPr>
                <w:rFonts w:eastAsiaTheme="minorEastAsia" w:cstheme="minorHAnsi"/>
                <w:sz w:val="24"/>
                <w:szCs w:val="24"/>
                <w:lang w:val="tg-Cyrl-TJ"/>
              </w:rPr>
              <w:t>.......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</w:t>
            </w:r>
          </w:p>
        </w:tc>
        <w:tc>
          <w:tcPr>
            <w:tcW w:w="674" w:type="dxa"/>
          </w:tcPr>
          <w:p w:rsidR="000E1749" w:rsidRPr="00A36E4E" w:rsidRDefault="009E6FDA" w:rsidP="00C36683">
            <w:pPr>
              <w:spacing w:before="240"/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>1</w:t>
            </w:r>
            <w:r w:rsidR="00C36683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>1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8F6755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2F1724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36E4E"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  <w:t>Б</w:t>
            </w:r>
            <w:r w:rsidRPr="00A36E4E">
              <w:rPr>
                <w:rFonts w:eastAsia="Times New Roman" w:cstheme="minorHAnsi"/>
                <w:b/>
                <w:bCs/>
                <w:sz w:val="24"/>
                <w:szCs w:val="24"/>
              </w:rPr>
              <w:t>итус Е.И.,</w:t>
            </w:r>
            <w:r w:rsidRPr="00A36E4E">
              <w:rPr>
                <w:rFonts w:eastAsia="Times New Roman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36E4E">
              <w:rPr>
                <w:rFonts w:eastAsia="Times New Roman" w:cstheme="minorHAnsi"/>
                <w:b/>
                <w:bCs/>
                <w:sz w:val="24"/>
                <w:szCs w:val="24"/>
              </w:rPr>
              <w:t>Шохиён А.Н.,</w:t>
            </w:r>
            <w:r w:rsidRPr="00A36E4E">
              <w:rPr>
                <w:rFonts w:eastAsia="Times New Roman" w:cstheme="minorHAnsi"/>
                <w:b/>
                <w:bCs/>
                <w:spacing w:val="-4"/>
                <w:sz w:val="24"/>
                <w:szCs w:val="24"/>
              </w:rPr>
              <w:t xml:space="preserve"> Тошмуродова Р.Б.</w:t>
            </w:r>
            <w:r w:rsidRPr="00A36E4E">
              <w:rPr>
                <w:rFonts w:cstheme="minorHAnsi"/>
                <w:sz w:val="24"/>
                <w:szCs w:val="24"/>
              </w:rPr>
              <w:t>-Производство нетканых  матер</w:t>
            </w:r>
            <w:r w:rsidR="003D233E" w:rsidRPr="00A36E4E">
              <w:rPr>
                <w:rFonts w:cstheme="minorHAnsi"/>
                <w:sz w:val="24"/>
                <w:szCs w:val="24"/>
              </w:rPr>
              <w:t>иалов способом термоскрепление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</w:t>
            </w:r>
            <w:r w:rsidR="00561F99">
              <w:rPr>
                <w:rFonts w:eastAsiaTheme="minorEastAsia" w:cstheme="minorHAnsi"/>
                <w:sz w:val="24"/>
                <w:szCs w:val="24"/>
                <w:lang w:val="tg-Cyrl-TJ"/>
              </w:rPr>
              <w:t>.....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</w:t>
            </w:r>
            <w:r w:rsidR="003D233E" w:rsidRPr="00A36E4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</w:p>
          <w:p w:rsidR="009E6FDA" w:rsidRPr="00A36E4E" w:rsidRDefault="00C36683" w:rsidP="009E6FDA">
            <w:pPr>
              <w:jc w:val="right"/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>18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98794B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2F1724">
            <w:pPr>
              <w:jc w:val="both"/>
              <w:rPr>
                <w:rFonts w:cstheme="minorHAnsi"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</w:rPr>
              <w:t>Алиева Д. Г.-</w:t>
            </w:r>
            <w:r w:rsidRPr="00A36E4E">
              <w:rPr>
                <w:rFonts w:cstheme="minorHAnsi"/>
                <w:sz w:val="24"/>
                <w:szCs w:val="24"/>
              </w:rPr>
              <w:t>Деформация нитей в процессе ткачества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</w:t>
            </w:r>
            <w:r w:rsidR="00561F99">
              <w:rPr>
                <w:rFonts w:eastAsiaTheme="minorEastAsia" w:cstheme="minorHAnsi"/>
                <w:sz w:val="24"/>
                <w:szCs w:val="24"/>
                <w:lang w:val="tg-Cyrl-TJ"/>
              </w:rPr>
              <w:t>......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</w:t>
            </w:r>
          </w:p>
        </w:tc>
        <w:tc>
          <w:tcPr>
            <w:tcW w:w="674" w:type="dxa"/>
          </w:tcPr>
          <w:p w:rsidR="000E1749" w:rsidRPr="00A36E4E" w:rsidRDefault="00C36683" w:rsidP="009E6FDA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sz w:val="24"/>
                <w:szCs w:val="24"/>
                <w:lang w:val="tg-Cyrl-TJ"/>
              </w:rPr>
              <w:t>21</w:t>
            </w:r>
          </w:p>
        </w:tc>
      </w:tr>
      <w:tr w:rsidR="009E6FDA" w:rsidRPr="00A36E4E" w:rsidTr="008F59D7">
        <w:tc>
          <w:tcPr>
            <w:tcW w:w="455" w:type="dxa"/>
          </w:tcPr>
          <w:p w:rsidR="009E6FDA" w:rsidRPr="00A36E4E" w:rsidRDefault="009E6FDA" w:rsidP="0098794B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9E6FDA" w:rsidRPr="00A36E4E" w:rsidRDefault="009E6FDA" w:rsidP="002F1724">
            <w:pPr>
              <w:tabs>
                <w:tab w:val="left" w:pos="4430"/>
              </w:tabs>
              <w:jc w:val="both"/>
              <w:rPr>
                <w:rFonts w:cstheme="minorHAnsi"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</w:rPr>
              <w:t>Городецкая Е.А., Непарко Т.А., Горустович Т.Г., Коронец И.Н.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 xml:space="preserve">- </w:t>
            </w:r>
            <w:r w:rsidRPr="00A36E4E">
              <w:rPr>
                <w:rFonts w:cstheme="minorHAnsi"/>
                <w:color w:val="000000"/>
                <w:sz w:val="24"/>
                <w:szCs w:val="24"/>
              </w:rPr>
              <w:t>Трудовые ресурсы и получение новых знаний</w:t>
            </w:r>
            <w:r w:rsidRPr="00A36E4E">
              <w:rPr>
                <w:rFonts w:cstheme="minorHAnsi"/>
                <w:color w:val="000000"/>
                <w:sz w:val="24"/>
                <w:szCs w:val="24"/>
                <w:lang w:val="tg-Cyrl-TJ"/>
              </w:rPr>
              <w:t>............................................................</w:t>
            </w:r>
            <w:r w:rsidR="002F1724" w:rsidRPr="00A36E4E">
              <w:rPr>
                <w:rFonts w:cstheme="minorHAnsi"/>
                <w:color w:val="000000"/>
                <w:sz w:val="24"/>
                <w:szCs w:val="24"/>
                <w:lang w:val="tg-Cyrl-TJ"/>
              </w:rPr>
              <w:t>...</w:t>
            </w:r>
            <w:r w:rsidR="00561F99">
              <w:rPr>
                <w:rFonts w:cstheme="minorHAnsi"/>
                <w:color w:val="000000"/>
                <w:sz w:val="24"/>
                <w:szCs w:val="24"/>
                <w:lang w:val="tg-Cyrl-TJ"/>
              </w:rPr>
              <w:t>......</w:t>
            </w:r>
            <w:r w:rsidR="002F1724" w:rsidRPr="00A36E4E">
              <w:rPr>
                <w:rFonts w:cstheme="minorHAnsi"/>
                <w:color w:val="000000"/>
                <w:sz w:val="24"/>
                <w:szCs w:val="24"/>
                <w:lang w:val="tg-Cyrl-TJ"/>
              </w:rPr>
              <w:t>....</w:t>
            </w:r>
          </w:p>
        </w:tc>
        <w:tc>
          <w:tcPr>
            <w:tcW w:w="674" w:type="dxa"/>
          </w:tcPr>
          <w:p w:rsidR="009E6FDA" w:rsidRPr="00A36E4E" w:rsidRDefault="009E6FDA" w:rsidP="009E6FDA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</w:p>
          <w:p w:rsidR="009E6FDA" w:rsidRPr="00A36E4E" w:rsidRDefault="009E6FDA" w:rsidP="00E9144A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>2</w:t>
            </w:r>
            <w:r w:rsidR="00C36683">
              <w:rPr>
                <w:rFonts w:cstheme="minorHAnsi"/>
                <w:b/>
                <w:sz w:val="24"/>
                <w:szCs w:val="24"/>
                <w:lang w:val="tg-Cyrl-TJ"/>
              </w:rPr>
              <w:t>4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9E6FD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2F1724">
            <w:pPr>
              <w:jc w:val="both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Style w:val="3"/>
                <w:rFonts w:asciiTheme="minorHAnsi" w:eastAsiaTheme="majorEastAsia" w:hAnsiTheme="minorHAnsi" w:cstheme="minorHAnsi"/>
                <w:b/>
                <w:color w:val="000000" w:themeColor="text1"/>
                <w:sz w:val="24"/>
                <w:szCs w:val="24"/>
                <w:lang w:val="tg-Cyrl-TJ"/>
              </w:rPr>
              <w:t>Ғафоров С., Баротов Н.И.</w:t>
            </w:r>
            <w:r w:rsidRPr="00A36E4E">
              <w:rPr>
                <w:rStyle w:val="3"/>
                <w:rFonts w:asciiTheme="minorHAnsi" w:eastAsiaTheme="majorEastAsia" w:hAnsiTheme="minorHAnsi" w:cstheme="minorHAnsi"/>
                <w:color w:val="000000" w:themeColor="text1"/>
                <w:sz w:val="24"/>
                <w:szCs w:val="24"/>
                <w:lang w:val="tg-Cyrl-TJ"/>
              </w:rPr>
              <w:t>-Тадқиқи бузургиҳои электрофизикии антимониди галлий бо иловаи ҷавҳарӣ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</w:t>
            </w:r>
            <w:r w:rsidR="00561F99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</w:p>
          <w:p w:rsidR="009E6FDA" w:rsidRPr="00A36E4E" w:rsidRDefault="009E6FDA" w:rsidP="00E9144A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>2</w:t>
            </w:r>
            <w:r w:rsidR="00E9144A">
              <w:rPr>
                <w:rFonts w:cstheme="minorHAnsi"/>
                <w:b/>
                <w:sz w:val="24"/>
                <w:szCs w:val="24"/>
                <w:lang w:val="tg-Cyrl-TJ"/>
              </w:rPr>
              <w:t>7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9E6FD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2F1724">
            <w:pPr>
              <w:jc w:val="both"/>
              <w:rPr>
                <w:rStyle w:val="3"/>
                <w:rFonts w:asciiTheme="minorHAnsi" w:eastAsiaTheme="majorEastAsia" w:hAnsiTheme="minorHAnsi"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 xml:space="preserve">Раҳимзода С., </w:t>
            </w:r>
            <w:r w:rsidRPr="00A36E4E">
              <w:rPr>
                <w:rFonts w:cstheme="minorHAnsi"/>
                <w:b/>
                <w:color w:val="000000" w:themeColor="text1"/>
                <w:spacing w:val="6"/>
                <w:sz w:val="24"/>
                <w:szCs w:val="24"/>
                <w:lang w:val="tg-Cyrl-TJ"/>
              </w:rPr>
              <w:t>Мирзоев А. Р</w:t>
            </w: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>.-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 xml:space="preserve">Имконоти истифодаи </w:t>
            </w:r>
            <w:r w:rsidR="003D233E" w:rsidRPr="00A36E4E">
              <w:rPr>
                <w:rFonts w:cstheme="minorHAnsi"/>
                <w:sz w:val="24"/>
                <w:szCs w:val="24"/>
                <w:lang w:val="tg-Cyrl-TJ"/>
              </w:rPr>
              <w:t>ТИК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 xml:space="preserve"> дар раванди таълими таърих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..........................................................................................</w:t>
            </w:r>
            <w:r w:rsidR="00561F99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Style w:val="3"/>
                <w:rFonts w:asciiTheme="minorHAnsi" w:eastAsiaTheme="majorEastAsia" w:hAnsiTheme="minorHAnsi"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</w:p>
          <w:p w:rsidR="009E6FDA" w:rsidRPr="00A36E4E" w:rsidRDefault="00C36683" w:rsidP="009E6FDA">
            <w:pPr>
              <w:jc w:val="right"/>
              <w:rPr>
                <w:rStyle w:val="3"/>
                <w:rFonts w:asciiTheme="minorHAnsi" w:eastAsiaTheme="majorEastAsia" w:hAnsiTheme="minorHAnsi"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  <w:r>
              <w:rPr>
                <w:rStyle w:val="3"/>
                <w:rFonts w:asciiTheme="minorHAnsi" w:eastAsiaTheme="majorEastAsia" w:hAnsiTheme="minorHAnsi" w:cstheme="minorHAnsi"/>
                <w:b/>
                <w:color w:val="000000" w:themeColor="text1"/>
                <w:sz w:val="24"/>
                <w:szCs w:val="24"/>
                <w:lang w:val="tg-Cyrl-TJ"/>
              </w:rPr>
              <w:t>32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98794B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2F1724">
            <w:pPr>
              <w:jc w:val="both"/>
              <w:rPr>
                <w:rFonts w:cstheme="minorHAnsi"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>Ҳусайнов Н.Т., Набиев М.Н., Муқимов Ф.Ҳ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>.-</w:t>
            </w:r>
            <w:r w:rsidRPr="00A36E4E">
              <w:rPr>
                <w:rFonts w:cstheme="minorHAnsi"/>
                <w:bCs/>
                <w:sz w:val="24"/>
                <w:szCs w:val="24"/>
                <w:lang w:val="tg-Cyrl-TJ"/>
              </w:rPr>
              <w:t>Истифодабарии технологияҳои рақамӣ ва инноватсия дар нақлиёт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</w:t>
            </w:r>
            <w:r w:rsidR="00561F99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</w:t>
            </w:r>
            <w:r w:rsidRPr="00A36E4E">
              <w:rPr>
                <w:rFonts w:cstheme="minorHAnsi"/>
                <w:bCs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</w:p>
          <w:p w:rsidR="004C0E47" w:rsidRPr="00A36E4E" w:rsidRDefault="004C0E47" w:rsidP="00144EA2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>3</w:t>
            </w:r>
            <w:r w:rsidR="00144EA2">
              <w:rPr>
                <w:rFonts w:cstheme="minorHAnsi"/>
                <w:b/>
                <w:sz w:val="24"/>
                <w:szCs w:val="24"/>
                <w:lang w:val="tg-Cyrl-TJ"/>
              </w:rPr>
              <w:t>8</w:t>
            </w:r>
          </w:p>
        </w:tc>
      </w:tr>
      <w:tr w:rsidR="000E1749" w:rsidRPr="00A36E4E" w:rsidTr="008F59D7">
        <w:trPr>
          <w:trHeight w:val="547"/>
        </w:trPr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571F4C">
            <w:pPr>
              <w:jc w:val="both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Ғафоров С., Каримов Ш.</w:t>
            </w: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>-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 xml:space="preserve">Тадқиқи хосиятҳои электрофизикии пайвастагиҳои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tg-Cyrl-TJ"/>
                </w:rPr>
                <m:t>B</m:t>
              </m:r>
              <m:sSub>
                <m:sSub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 w:cstheme="minorHAnsi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4"/>
                      <w:szCs w:val="24"/>
                      <w:lang w:val="tg-Cyrl-TJ"/>
                    </w:rPr>
                    <m:t>VI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lang w:val="tg-Cyrl-TJ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4"/>
                      <w:szCs w:val="24"/>
                      <w:lang w:val="tg-Cyrl-TJ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sz w:val="24"/>
                      <w:szCs w:val="24"/>
                      <w:lang w:val="tg-Cyrl-TJ"/>
                    </w:rPr>
                    <m:t>VI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4"/>
                  <w:szCs w:val="24"/>
                  <w:lang w:val="tg-Cyrl-TJ"/>
                </w:rPr>
                <m:t>-Sе, Te)</m:t>
              </m:r>
            </m:oMath>
            <w:r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 xml:space="preserve"> бо тулий ҷавҳаронидашуда</w:t>
            </w:r>
            <w:r w:rsidRPr="00A36E4E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 xml:space="preserve"> 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</w:t>
            </w:r>
            <w:r w:rsidR="00561F99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</w:t>
            </w:r>
            <w:r w:rsidR="002F1724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</w:p>
          <w:p w:rsidR="00E05FE8" w:rsidRPr="00A36E4E" w:rsidRDefault="00144EA2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41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561F99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36E4E">
              <w:rPr>
                <w:rFonts w:cstheme="minorHAnsi"/>
                <w:b/>
                <w:sz w:val="24"/>
                <w:szCs w:val="24"/>
              </w:rPr>
              <w:t>Саримсаков О. Ш.,</w:t>
            </w:r>
            <w:r w:rsidRPr="00A36E4E">
              <w:rPr>
                <w:rFonts w:cstheme="minorHAnsi"/>
                <w:b/>
                <w:sz w:val="24"/>
                <w:szCs w:val="24"/>
                <w:lang w:val="uz-Cyrl-UZ"/>
              </w:rPr>
              <w:t xml:space="preserve"> Саттаров Н. М</w:t>
            </w:r>
            <w:r w:rsidRPr="00A36E4E">
              <w:rPr>
                <w:rFonts w:cstheme="minorHAnsi"/>
                <w:b/>
                <w:sz w:val="24"/>
                <w:szCs w:val="24"/>
              </w:rPr>
              <w:t>.</w:t>
            </w:r>
            <w:r w:rsidRPr="00A36E4E">
              <w:rPr>
                <w:rFonts w:cstheme="minorHAnsi"/>
                <w:b/>
                <w:sz w:val="24"/>
                <w:szCs w:val="24"/>
                <w:lang w:val="uz-Latn-UZ"/>
              </w:rPr>
              <w:t>,</w:t>
            </w:r>
            <w:r w:rsidRPr="00A36E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36E4E">
              <w:rPr>
                <w:rFonts w:cstheme="minorHAnsi"/>
                <w:b/>
                <w:sz w:val="24"/>
                <w:szCs w:val="24"/>
                <w:lang w:val="uz-Cyrl-UZ"/>
              </w:rPr>
              <w:t>Орипов Ж. И</w:t>
            </w:r>
            <w:r w:rsidRPr="00A36E4E">
              <w:rPr>
                <w:rFonts w:cstheme="minorHAnsi"/>
                <w:sz w:val="24"/>
                <w:szCs w:val="24"/>
              </w:rPr>
              <w:t>. -</w:t>
            </w:r>
            <w:r w:rsidRPr="00A36E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36E4E">
              <w:rPr>
                <w:rFonts w:cstheme="minorHAnsi"/>
                <w:sz w:val="24"/>
                <w:szCs w:val="24"/>
              </w:rPr>
              <w:t>Теоретическое исследование равномерного обеспечения пневмотранспортной установки хлопком-сырцом</w:t>
            </w:r>
            <w:r w:rsidR="00571F4C" w:rsidRPr="00A36E4E">
              <w:rPr>
                <w:rFonts w:cstheme="minorHAnsi"/>
                <w:sz w:val="24"/>
                <w:szCs w:val="24"/>
                <w:lang w:val="tg-Cyrl-TJ"/>
              </w:rPr>
              <w:t>........................................................................</w:t>
            </w:r>
            <w:r w:rsidR="00561F99">
              <w:rPr>
                <w:rFonts w:cstheme="minorHAnsi"/>
                <w:sz w:val="24"/>
                <w:szCs w:val="24"/>
                <w:lang w:val="tg-Cyrl-TJ"/>
              </w:rPr>
              <w:t>.......</w:t>
            </w:r>
            <w:r w:rsidR="00571F4C" w:rsidRPr="00A36E4E">
              <w:rPr>
                <w:rFonts w:cstheme="minorHAnsi"/>
                <w:sz w:val="24"/>
                <w:szCs w:val="24"/>
                <w:lang w:val="tg-Cyrl-TJ"/>
              </w:rPr>
              <w:t>....................</w:t>
            </w:r>
            <w:r w:rsidR="002F1724" w:rsidRPr="00A36E4E">
              <w:rPr>
                <w:rFonts w:cstheme="minorHAnsi"/>
                <w:sz w:val="24"/>
                <w:szCs w:val="24"/>
                <w:lang w:val="tg-Cyrl-TJ"/>
              </w:rPr>
              <w:t>....</w:t>
            </w:r>
            <w:r w:rsidRPr="00A36E4E">
              <w:rPr>
                <w:rFonts w:cstheme="minorHAnsi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</w:p>
          <w:p w:rsidR="00E05FE8" w:rsidRPr="00A36E4E" w:rsidRDefault="00E05FE8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</w:p>
          <w:p w:rsidR="00E05FE8" w:rsidRPr="00A36E4E" w:rsidRDefault="00E05FE8" w:rsidP="00144EA2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4</w:t>
            </w:r>
            <w:r w:rsidR="00144EA2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6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3D233E">
            <w:pPr>
              <w:jc w:val="both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 xml:space="preserve">Абдулазизов А.Х., Азимов Д., Ҳалимов А. - </w:t>
            </w:r>
            <w:r w:rsidR="003D233E" w:rsidRPr="00A36E4E">
              <w:rPr>
                <w:rFonts w:cstheme="minorHAnsi"/>
                <w:sz w:val="24"/>
                <w:szCs w:val="24"/>
                <w:lang w:val="tg-Cyrl-TJ"/>
              </w:rPr>
              <w:t>М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>оделронии математ</w:t>
            </w:r>
            <w:r w:rsidR="002E59F5" w:rsidRPr="00A36E4E">
              <w:rPr>
                <w:rFonts w:cstheme="minorHAnsi"/>
                <w:sz w:val="24"/>
                <w:szCs w:val="24"/>
                <w:lang w:val="tg-Cyrl-TJ"/>
              </w:rPr>
              <w:t>икӣ асоси инкишофи зеҳни донишҷӯ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>ён</w:t>
            </w:r>
            <w:r w:rsidR="00571F4C" w:rsidRPr="00A36E4E">
              <w:rPr>
                <w:rFonts w:cstheme="minorHAnsi"/>
                <w:sz w:val="24"/>
                <w:szCs w:val="24"/>
                <w:lang w:val="tg-Cyrl-TJ"/>
              </w:rPr>
              <w:t>.........................................................</w:t>
            </w:r>
            <w:r w:rsidR="00561F99">
              <w:rPr>
                <w:rFonts w:cstheme="minorHAnsi"/>
                <w:sz w:val="24"/>
                <w:szCs w:val="24"/>
                <w:lang w:val="tg-Cyrl-TJ"/>
              </w:rPr>
              <w:t>......</w:t>
            </w:r>
            <w:r w:rsidR="00571F4C" w:rsidRPr="00A36E4E">
              <w:rPr>
                <w:rFonts w:cstheme="minorHAnsi"/>
                <w:sz w:val="24"/>
                <w:szCs w:val="24"/>
                <w:lang w:val="tg-Cyrl-TJ"/>
              </w:rPr>
              <w:t>............</w:t>
            </w:r>
            <w:r w:rsidR="002F1724" w:rsidRPr="00A36E4E">
              <w:rPr>
                <w:rFonts w:cstheme="minorHAnsi"/>
                <w:sz w:val="24"/>
                <w:szCs w:val="24"/>
                <w:lang w:val="tg-Cyrl-TJ"/>
              </w:rPr>
              <w:t>..........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</w:p>
          <w:p w:rsidR="003740DD" w:rsidRPr="00A36E4E" w:rsidRDefault="00144EA2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53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3D233E">
            <w:pPr>
              <w:pStyle w:val="a3"/>
              <w:jc w:val="both"/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iCs/>
                <w:color w:val="000000" w:themeColor="text1"/>
                <w:sz w:val="24"/>
                <w:szCs w:val="24"/>
                <w:lang w:val="tg-Cyrl-TJ"/>
              </w:rPr>
              <w:t>Амрохонов А. С.</w:t>
            </w:r>
            <w:r w:rsidRPr="00A36E4E">
              <w:rPr>
                <w:rStyle w:val="11"/>
                <w:rFonts w:cstheme="minorHAnsi"/>
                <w:color w:val="000000" w:themeColor="text1"/>
                <w:sz w:val="24"/>
                <w:szCs w:val="24"/>
                <w:lang w:val="tg-Cyrl-TJ"/>
              </w:rPr>
              <w:t xml:space="preserve"> - </w:t>
            </w:r>
            <w:r w:rsidRPr="00A36E4E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синтези  3-фтор  8-ивазшшаванда-2-метил-4н-пиримидо [2,1-в][1,3] ва бензотиазоли - 4-ин  ва  хусусиятҳои ингибитории онҳо нисбат ба моноамминооксидаза   а   ва  б  \ мао -а ва  мао -б\</w:t>
            </w:r>
            <w:r w:rsidR="002F1724" w:rsidRPr="00A36E4E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......................</w:t>
            </w:r>
            <w:r w:rsidR="00144EA2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.......................</w:t>
            </w:r>
            <w:r w:rsidR="002F1724" w:rsidRPr="00A36E4E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..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</w:p>
          <w:p w:rsidR="00F30DA4" w:rsidRPr="00A36E4E" w:rsidRDefault="00F30DA4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</w:p>
          <w:p w:rsidR="00F30DA4" w:rsidRPr="00A36E4E" w:rsidRDefault="00F30DA4" w:rsidP="00144EA2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5</w:t>
            </w:r>
            <w:r w:rsidR="00C36683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7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B224DD" w:rsidP="00144EA2">
            <w:pPr>
              <w:tabs>
                <w:tab w:val="left" w:pos="993"/>
              </w:tabs>
              <w:jc w:val="both"/>
              <w:outlineLvl w:val="1"/>
              <w:rPr>
                <w:rFonts w:cstheme="minorHAnsi"/>
                <w:bCs/>
              </w:rPr>
            </w:pPr>
            <w:r w:rsidRPr="00A36E4E">
              <w:rPr>
                <w:rFonts w:cstheme="minorHAnsi"/>
                <w:b/>
                <w:sz w:val="22"/>
              </w:rPr>
              <w:t>Лолазода М</w:t>
            </w:r>
            <w:r w:rsidRPr="00A36E4E">
              <w:rPr>
                <w:rFonts w:cstheme="minorHAnsi"/>
                <w:b/>
                <w:sz w:val="22"/>
                <w:lang w:val="tg-Cyrl-TJ"/>
              </w:rPr>
              <w:t>.Х</w:t>
            </w:r>
            <w:r w:rsidRPr="00A36E4E">
              <w:rPr>
                <w:rFonts w:cstheme="minorHAnsi"/>
                <w:b/>
                <w:sz w:val="22"/>
              </w:rPr>
              <w:t>,  Баротов Ю. А.</w:t>
            </w:r>
            <w:r w:rsidRPr="00A36E4E">
              <w:rPr>
                <w:rFonts w:cstheme="minorHAnsi"/>
                <w:b/>
                <w:sz w:val="22"/>
                <w:lang w:val="tg-Cyrl-TJ"/>
              </w:rPr>
              <w:t>,</w:t>
            </w:r>
            <w:r w:rsidRPr="00A36E4E">
              <w:rPr>
                <w:rFonts w:cstheme="minorHAnsi"/>
                <w:b/>
                <w:sz w:val="22"/>
              </w:rPr>
              <w:t xml:space="preserve">  Мамадризохонов А.А</w:t>
            </w:r>
            <w:r w:rsidRPr="00A36E4E">
              <w:rPr>
                <w:rFonts w:cstheme="minorHAnsi"/>
                <w:sz w:val="22"/>
              </w:rPr>
              <w:t>.</w:t>
            </w:r>
            <w:r w:rsidRPr="00A36E4E">
              <w:rPr>
                <w:rFonts w:cstheme="minorHAnsi"/>
                <w:sz w:val="22"/>
                <w:lang w:val="tg-Cyrl-TJ"/>
              </w:rPr>
              <w:t xml:space="preserve"> - </w:t>
            </w:r>
            <w:r w:rsidRPr="00A36E4E">
              <w:rPr>
                <w:rFonts w:cstheme="minorHAnsi"/>
                <w:bCs/>
                <w:sz w:val="22"/>
                <w:lang w:val="tg-Cyrl-TJ"/>
              </w:rPr>
              <w:t>Ц</w:t>
            </w:r>
            <w:r w:rsidRPr="00A36E4E">
              <w:rPr>
                <w:rFonts w:cstheme="minorHAnsi"/>
                <w:bCs/>
                <w:sz w:val="22"/>
              </w:rPr>
              <w:t>ифровые технологии в разработке лекарственных препаратов: современные тенденции и перспективы</w:t>
            </w:r>
            <w:r w:rsidRPr="00A36E4E">
              <w:rPr>
                <w:rFonts w:cstheme="minorHAnsi"/>
                <w:bCs/>
                <w:sz w:val="22"/>
                <w:lang w:val="tg-Cyrl-TJ"/>
              </w:rPr>
              <w:t>.</w:t>
            </w:r>
            <w:r w:rsidR="00144EA2">
              <w:rPr>
                <w:rFonts w:cstheme="minorHAnsi"/>
                <w:bCs/>
                <w:sz w:val="22"/>
                <w:lang w:val="tg-Cyrl-TJ"/>
              </w:rPr>
              <w:t>...</w:t>
            </w:r>
            <w:r w:rsidRPr="00A36E4E">
              <w:rPr>
                <w:rFonts w:cstheme="minorHAnsi"/>
                <w:bCs/>
                <w:sz w:val="22"/>
                <w:lang w:val="tg-Cyrl-TJ"/>
              </w:rPr>
              <w:t>..</w:t>
            </w:r>
            <w:r w:rsidR="002F1724" w:rsidRPr="00A36E4E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</w:p>
          <w:p w:rsidR="00F30DA4" w:rsidRPr="00A36E4E" w:rsidRDefault="00C36683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61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A9688C" w:rsidRPr="00A36E4E" w:rsidRDefault="00B224DD" w:rsidP="003D233E">
            <w:pPr>
              <w:tabs>
                <w:tab w:val="left" w:pos="993"/>
              </w:tabs>
              <w:jc w:val="both"/>
              <w:outlineLvl w:val="1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</w:rPr>
              <w:t>Гулнораи И., Ибронова М.</w:t>
            </w: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>С.,</w:t>
            </w:r>
            <w:r w:rsidRPr="00A36E4E">
              <w:rPr>
                <w:rFonts w:cstheme="minorHAnsi"/>
                <w:b/>
                <w:sz w:val="24"/>
                <w:szCs w:val="24"/>
              </w:rPr>
              <w:t xml:space="preserve"> Амрохонов  А.С.</w:t>
            </w:r>
            <w:r w:rsidRPr="00A36E4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- </w:t>
            </w:r>
            <w:r w:rsidRPr="00A36E4E">
              <w:rPr>
                <w:rFonts w:eastAsia="Times New Roman" w:cstheme="minorHAnsi"/>
                <w:bCs/>
                <w:sz w:val="24"/>
                <w:szCs w:val="24"/>
              </w:rPr>
              <w:t>Перспективы применения цифровых технологий в создании и оптимизации лекарственных препаратов</w:t>
            </w:r>
            <w:r w:rsidRPr="00A36E4E">
              <w:rPr>
                <w:rFonts w:eastAsia="Times New Roman" w:cstheme="minorHAnsi"/>
                <w:bCs/>
                <w:i/>
                <w:sz w:val="24"/>
                <w:szCs w:val="24"/>
                <w:lang w:val="tg-Cyrl-TJ"/>
              </w:rPr>
              <w:t>...</w:t>
            </w:r>
            <w:r w:rsidR="002F1724" w:rsidRPr="00A36E4E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 xml:space="preserve">................... </w:t>
            </w:r>
            <w:r w:rsidR="00DF79F8" w:rsidRPr="00A36E4E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............</w:t>
            </w:r>
            <w:r w:rsidR="002F1724" w:rsidRPr="00A36E4E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.................................................................</w:t>
            </w:r>
            <w:r w:rsidR="00DF79F8" w:rsidRPr="00A36E4E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.</w:t>
            </w:r>
            <w:r w:rsidR="002F1724" w:rsidRPr="00A36E4E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....</w:t>
            </w:r>
            <w:r w:rsidR="00144EA2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.....</w:t>
            </w:r>
            <w:r w:rsidR="002F1724" w:rsidRPr="00A36E4E">
              <w:rPr>
                <w:rStyle w:val="11"/>
                <w:rFonts w:cstheme="minorHAnsi"/>
                <w:i w:val="0"/>
                <w:color w:val="000000" w:themeColor="text1"/>
                <w:sz w:val="24"/>
                <w:szCs w:val="24"/>
                <w:lang w:val="tg-Cyrl-TJ"/>
              </w:rPr>
              <w:t>..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</w:p>
          <w:p w:rsidR="002F1724" w:rsidRPr="00A36E4E" w:rsidRDefault="002F1724" w:rsidP="002F1724">
            <w:pPr>
              <w:tabs>
                <w:tab w:val="left" w:pos="200"/>
                <w:tab w:val="right" w:pos="458"/>
              </w:tabs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ab/>
            </w:r>
          </w:p>
          <w:p w:rsidR="00A9688C" w:rsidRPr="00A36E4E" w:rsidRDefault="002F1724" w:rsidP="00144EA2">
            <w:pPr>
              <w:tabs>
                <w:tab w:val="left" w:pos="200"/>
                <w:tab w:val="right" w:pos="458"/>
              </w:tabs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ab/>
            </w:r>
            <w:r w:rsidR="00B224DD" w:rsidRPr="00A36E4E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6</w:t>
            </w:r>
            <w:r w:rsidR="00C36683"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5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3D233E">
            <w:pPr>
              <w:jc w:val="both"/>
              <w:rPr>
                <w:rFonts w:eastAsia="Times New Roman"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eastAsia="Times New Roman" w:cstheme="minorHAnsi"/>
                <w:b/>
                <w:sz w:val="24"/>
                <w:szCs w:val="24"/>
              </w:rPr>
              <w:t xml:space="preserve">Наимов И.З., Холов М.Ш., </w:t>
            </w:r>
            <w:r w:rsidRPr="00A36E4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Мамадшозода С.С., </w:t>
            </w:r>
            <w:r w:rsidRPr="00A36E4E">
              <w:rPr>
                <w:rFonts w:eastAsia="Times New Roman" w:cstheme="minorHAnsi"/>
                <w:b/>
                <w:sz w:val="24"/>
                <w:szCs w:val="24"/>
              </w:rPr>
              <w:t>Сафаров C.Ш.-</w:t>
            </w:r>
            <w:r w:rsidRPr="00A36E4E">
              <w:rPr>
                <w:rFonts w:eastAsia="Calibri" w:cstheme="minorHAnsi"/>
                <w:bCs/>
                <w:sz w:val="24"/>
                <w:szCs w:val="24"/>
              </w:rPr>
              <w:t xml:space="preserve">Реакция паладий кросс-сочетания соногашира для получения </w:t>
            </w:r>
            <w:r w:rsidRPr="00A36E4E"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2-бром-12н-бензотиазоло [2,3-</w:t>
            </w:r>
            <w:r w:rsidRPr="00A36E4E">
              <w:rPr>
                <w:rFonts w:eastAsia="Times New Roman" w:cstheme="minorHAnsi"/>
                <w:bCs/>
                <w:sz w:val="24"/>
                <w:szCs w:val="24"/>
                <w:lang w:val="en-GB" w:eastAsia="de-DE"/>
              </w:rPr>
              <w:t>b</w:t>
            </w:r>
            <w:r w:rsidRPr="00A36E4E">
              <w:rPr>
                <w:rFonts w:eastAsia="Times New Roman" w:cstheme="minorHAnsi"/>
                <w:bCs/>
                <w:sz w:val="24"/>
                <w:szCs w:val="24"/>
                <w:lang w:eastAsia="de-DE"/>
              </w:rPr>
              <w:t>] хиназолин-12-она</w:t>
            </w:r>
            <w:r w:rsidR="00571F4C" w:rsidRPr="00A36E4E">
              <w:rPr>
                <w:rFonts w:eastAsia="Times New Roman" w:cstheme="minorHAnsi"/>
                <w:bCs/>
                <w:sz w:val="24"/>
                <w:szCs w:val="24"/>
                <w:lang w:val="tg-Cyrl-TJ" w:eastAsia="de-DE"/>
              </w:rPr>
              <w:t>.................................</w:t>
            </w:r>
            <w:r w:rsidR="00DF79F8" w:rsidRPr="00A36E4E">
              <w:rPr>
                <w:rFonts w:eastAsia="Times New Roman" w:cstheme="minorHAnsi"/>
                <w:bCs/>
                <w:sz w:val="24"/>
                <w:szCs w:val="24"/>
                <w:lang w:val="tg-Cyrl-TJ" w:eastAsia="de-DE"/>
              </w:rPr>
              <w:t>.......................</w:t>
            </w:r>
            <w:r w:rsidR="00144EA2">
              <w:rPr>
                <w:rFonts w:eastAsia="Times New Roman" w:cstheme="minorHAnsi"/>
                <w:bCs/>
                <w:sz w:val="24"/>
                <w:szCs w:val="24"/>
                <w:lang w:val="tg-Cyrl-TJ" w:eastAsia="de-DE"/>
              </w:rPr>
              <w:t>........................................</w:t>
            </w:r>
            <w:r w:rsidR="00DF79F8" w:rsidRPr="00A36E4E">
              <w:rPr>
                <w:rFonts w:eastAsia="Times New Roman" w:cstheme="minorHAnsi"/>
                <w:bCs/>
                <w:sz w:val="24"/>
                <w:szCs w:val="24"/>
                <w:lang w:val="tg-Cyrl-TJ" w:eastAsia="de-DE"/>
              </w:rPr>
              <w:t>.....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</w:p>
          <w:p w:rsidR="00B224DD" w:rsidRPr="00A36E4E" w:rsidRDefault="00B224DD" w:rsidP="009E6FDA">
            <w:pPr>
              <w:jc w:val="right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</w:p>
          <w:p w:rsidR="00B224DD" w:rsidRPr="00A36E4E" w:rsidRDefault="00C36683" w:rsidP="00DF79F8">
            <w:pPr>
              <w:jc w:val="right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tg-Cyrl-TJ"/>
              </w:rPr>
              <w:t>70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3D233E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bCs/>
                <w:sz w:val="24"/>
                <w:szCs w:val="24"/>
                <w:lang w:val="tg-Cyrl-TJ"/>
              </w:rPr>
              <w:t>А</w:t>
            </w:r>
            <w:r w:rsidRPr="00A36E4E">
              <w:rPr>
                <w:rFonts w:cstheme="minorHAnsi"/>
                <w:b/>
                <w:bCs/>
                <w:sz w:val="24"/>
                <w:szCs w:val="24"/>
              </w:rPr>
              <w:t>бдуллаева М.</w:t>
            </w:r>
            <w:r w:rsidRPr="00A36E4E">
              <w:rPr>
                <w:rFonts w:cstheme="minorHAnsi"/>
                <w:b/>
                <w:bCs/>
                <w:sz w:val="24"/>
                <w:szCs w:val="24"/>
                <w:lang w:val="tg-Cyrl-TJ"/>
              </w:rPr>
              <w:t>Д.</w:t>
            </w:r>
            <w:r w:rsidRPr="00A36E4E">
              <w:rPr>
                <w:rFonts w:cstheme="minorHAnsi"/>
                <w:b/>
                <w:bCs/>
                <w:sz w:val="24"/>
                <w:szCs w:val="24"/>
              </w:rPr>
              <w:t>, Мамадризохонов А.А.</w:t>
            </w:r>
            <w:r w:rsidRPr="00A36E4E">
              <w:rPr>
                <w:rFonts w:cstheme="minorHAnsi"/>
                <w:b/>
                <w:bCs/>
                <w:sz w:val="24"/>
                <w:szCs w:val="24"/>
                <w:lang w:val="tg-Cyrl-TJ"/>
              </w:rPr>
              <w:t>,</w:t>
            </w:r>
            <w:r w:rsidRPr="00A36E4E">
              <w:rPr>
                <w:rFonts w:cstheme="minorHAnsi"/>
                <w:b/>
                <w:bCs/>
                <w:sz w:val="24"/>
                <w:szCs w:val="24"/>
              </w:rPr>
              <w:t xml:space="preserve"> Амрохонов А.С. - </w:t>
            </w:r>
            <w:r w:rsidRPr="00A36E4E">
              <w:rPr>
                <w:rFonts w:cstheme="minorHAnsi"/>
                <w:sz w:val="24"/>
                <w:szCs w:val="24"/>
              </w:rPr>
              <w:t xml:space="preserve">Роль информационных технологий в развитии лекарственного растениеводства в аридных условиях (на примере </w:t>
            </w:r>
            <w:r w:rsidRPr="00A36E4E">
              <w:rPr>
                <w:rStyle w:val="a7"/>
                <w:rFonts w:cstheme="minorHAnsi"/>
                <w:sz w:val="24"/>
                <w:szCs w:val="24"/>
              </w:rPr>
              <w:t>capparis spinosa l.</w:t>
            </w:r>
            <w:r w:rsidR="003D233E" w:rsidRPr="00A36E4E">
              <w:rPr>
                <w:rFonts w:cstheme="minorHAnsi"/>
                <w:sz w:val="24"/>
                <w:szCs w:val="24"/>
              </w:rPr>
              <w:t xml:space="preserve"> в кулябском регионе)</w:t>
            </w:r>
            <w:r w:rsidR="00571F4C" w:rsidRPr="00A36E4E">
              <w:rPr>
                <w:rFonts w:cstheme="minorHAnsi"/>
                <w:sz w:val="24"/>
                <w:szCs w:val="24"/>
                <w:lang w:val="tg-Cyrl-TJ"/>
              </w:rPr>
              <w:t>.............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</w:p>
          <w:p w:rsidR="00B224DD" w:rsidRPr="00A36E4E" w:rsidRDefault="00B224DD" w:rsidP="009E6FDA">
            <w:pPr>
              <w:jc w:val="right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</w:p>
          <w:p w:rsidR="00B224DD" w:rsidRPr="00A36E4E" w:rsidRDefault="00C36683" w:rsidP="00DF79F8">
            <w:pPr>
              <w:jc w:val="right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tg-Cyrl-TJ"/>
              </w:rPr>
              <w:t>76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3D233E">
            <w:pPr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A36E4E">
              <w:rPr>
                <w:rFonts w:eastAsia="Calibri" w:cstheme="minorHAnsi"/>
                <w:b/>
                <w:sz w:val="24"/>
                <w:szCs w:val="24"/>
              </w:rPr>
              <w:t>А. Н. Шамсов, Р. Н. Набиев, М. С. Кучаров, Дж. С. Хакимов</w:t>
            </w:r>
            <w:r w:rsidRPr="00A36E4E"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A36E4E">
              <w:rPr>
                <w:rFonts w:cstheme="minorHAnsi"/>
                <w:sz w:val="24"/>
                <w:szCs w:val="24"/>
              </w:rPr>
              <w:t>Современные технологии обучения в условиях цифровой трансформации образования</w:t>
            </w:r>
            <w:r w:rsidR="00B224DD" w:rsidRPr="00A36E4E">
              <w:rPr>
                <w:rFonts w:cstheme="minorHAnsi"/>
                <w:sz w:val="24"/>
                <w:szCs w:val="24"/>
                <w:lang w:val="tg-Cyrl-TJ"/>
              </w:rPr>
              <w:t>...</w:t>
            </w:r>
            <w:r w:rsidR="00144EA2">
              <w:rPr>
                <w:rFonts w:cstheme="minorHAnsi"/>
                <w:sz w:val="24"/>
                <w:szCs w:val="24"/>
                <w:lang w:val="tg-Cyrl-TJ"/>
              </w:rPr>
              <w:t>.</w:t>
            </w:r>
            <w:r w:rsidR="00B224DD" w:rsidRPr="00A36E4E">
              <w:rPr>
                <w:rFonts w:cstheme="minorHAnsi"/>
                <w:sz w:val="24"/>
                <w:szCs w:val="24"/>
                <w:lang w:val="tg-Cyrl-TJ"/>
              </w:rPr>
              <w:t>.......</w:t>
            </w:r>
            <w:r w:rsidRPr="00A36E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</w:p>
          <w:p w:rsidR="00B224DD" w:rsidRPr="00A36E4E" w:rsidRDefault="00C36683" w:rsidP="009E6FDA">
            <w:pPr>
              <w:jc w:val="right"/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</w:pPr>
            <w:r>
              <w:rPr>
                <w:rFonts w:eastAsiaTheme="minorEastAsia" w:cstheme="minorHAnsi"/>
                <w:b/>
                <w:sz w:val="24"/>
                <w:szCs w:val="24"/>
                <w:lang w:val="tg-Cyrl-TJ"/>
              </w:rPr>
              <w:t>81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3D233E">
            <w:pPr>
              <w:pStyle w:val="1"/>
              <w:spacing w:before="0"/>
              <w:jc w:val="both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  <w:lang w:val="tg-Cyrl-TJ"/>
              </w:rPr>
            </w:pPr>
            <w:r w:rsidRPr="00A36E4E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Исломова М. </w:t>
            </w:r>
            <w:r w:rsidRPr="00A36E4E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  <w:t>Н.,</w:t>
            </w:r>
            <w:r w:rsidRPr="00A36E4E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Махсудова Н.</w:t>
            </w:r>
            <w:r w:rsidRPr="00A36E4E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  <w:t>З.,</w:t>
            </w:r>
            <w:r w:rsidRPr="00A36E4E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Мамадризохонов А.А</w:t>
            </w:r>
            <w:r w:rsidRPr="00A36E4E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  <w:t>.,</w:t>
            </w:r>
            <w:r w:rsidRPr="00A36E4E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 Рахимов Ф.А</w:t>
            </w:r>
            <w:r w:rsidRPr="00A36E4E">
              <w:rPr>
                <w:rFonts w:asciiTheme="minorHAnsi" w:hAnsiTheme="minorHAnsi" w:cstheme="minorHAnsi"/>
                <w:bCs w:val="0"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  <w:t xml:space="preserve">. - </w:t>
            </w:r>
            <w:r w:rsidR="003D233E" w:rsidRPr="00A36E4E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П</w:t>
            </w:r>
            <w:r w:rsidRPr="00A36E4E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роблемы и перспективы внедрения цифровых систем в образоват</w:t>
            </w:r>
            <w:r w:rsidR="003D233E" w:rsidRPr="00A36E4E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ельной системе горных регионов Республики Т</w:t>
            </w:r>
            <w:r w:rsidRPr="00A36E4E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аджикистан</w:t>
            </w:r>
            <w:r w:rsidR="00571F4C" w:rsidRPr="00A36E4E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tg-Cyrl-TJ"/>
              </w:rPr>
              <w:t>.............</w:t>
            </w:r>
            <w:r w:rsidR="00DF79F8" w:rsidRPr="00A36E4E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tg-Cyrl-TJ"/>
              </w:rPr>
              <w:t>........................</w:t>
            </w:r>
            <w:r w:rsidR="00144EA2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tg-Cyrl-TJ"/>
              </w:rPr>
              <w:t>.......</w:t>
            </w:r>
            <w:r w:rsidR="00DF79F8" w:rsidRPr="00A36E4E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  <w:lang w:val="tg-Cyrl-TJ"/>
              </w:rPr>
              <w:t>...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eastAsia="Times New Roman" w:cstheme="minorHAnsi"/>
                <w:b/>
                <w:sz w:val="24"/>
                <w:szCs w:val="24"/>
                <w:lang w:val="tg-Cyrl-TJ"/>
              </w:rPr>
            </w:pPr>
          </w:p>
          <w:p w:rsidR="00B224DD" w:rsidRPr="00A36E4E" w:rsidRDefault="00B224DD" w:rsidP="009E6FDA">
            <w:pPr>
              <w:jc w:val="right"/>
              <w:rPr>
                <w:rFonts w:eastAsia="Times New Roman" w:cstheme="minorHAnsi"/>
                <w:b/>
                <w:sz w:val="24"/>
                <w:szCs w:val="24"/>
                <w:lang w:val="tg-Cyrl-TJ"/>
              </w:rPr>
            </w:pPr>
          </w:p>
          <w:p w:rsidR="00B224DD" w:rsidRPr="00A36E4E" w:rsidRDefault="00C36683" w:rsidP="00DF79F8">
            <w:pPr>
              <w:jc w:val="right"/>
              <w:rPr>
                <w:rFonts w:eastAsia="Times New Roman" w:cstheme="minorHAnsi"/>
                <w:b/>
                <w:sz w:val="24"/>
                <w:szCs w:val="24"/>
                <w:lang w:val="tg-Cyrl-TJ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tg-Cyrl-TJ"/>
              </w:rPr>
              <w:t>96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3D233E">
            <w:pPr>
              <w:jc w:val="both"/>
              <w:rPr>
                <w:rFonts w:cstheme="minorHAnsi"/>
                <w:b/>
                <w:iCs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sz w:val="24"/>
                <w:szCs w:val="24"/>
              </w:rPr>
              <w:t>Х.Шарипов</w:t>
            </w:r>
            <w:r w:rsidRPr="00A36E4E">
              <w:rPr>
                <w:rFonts w:cstheme="minorHAnsi"/>
                <w:b/>
                <w:sz w:val="24"/>
                <w:szCs w:val="24"/>
                <w:lang w:val="uz-Cyrl-UZ"/>
              </w:rPr>
              <w:t>,</w:t>
            </w:r>
            <w:r w:rsidRPr="00A36E4E">
              <w:rPr>
                <w:rFonts w:cstheme="minorHAnsi"/>
                <w:b/>
                <w:sz w:val="24"/>
                <w:szCs w:val="24"/>
              </w:rPr>
              <w:t xml:space="preserve"> С. Рузиметов, Ш. Абдуллаев, О. Саримсаков</w:t>
            </w:r>
            <w:r w:rsidRPr="00A36E4E">
              <w:rPr>
                <w:rFonts w:cstheme="minorHAnsi"/>
                <w:b/>
                <w:sz w:val="24"/>
                <w:szCs w:val="24"/>
                <w:vertAlign w:val="superscript"/>
                <w:lang w:val="uz-Cyrl-UZ"/>
              </w:rPr>
              <w:t xml:space="preserve"> </w:t>
            </w:r>
            <w:r w:rsidRPr="00A36E4E">
              <w:rPr>
                <w:rFonts w:cstheme="minorHAnsi"/>
                <w:b/>
                <w:sz w:val="24"/>
                <w:szCs w:val="24"/>
                <w:lang w:val="uz-Cyrl-UZ"/>
              </w:rPr>
              <w:t xml:space="preserve">- </w:t>
            </w:r>
            <w:r w:rsidRPr="00A36E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36E4E">
              <w:rPr>
                <w:rFonts w:cstheme="minorHAnsi"/>
                <w:sz w:val="24"/>
                <w:szCs w:val="24"/>
              </w:rPr>
              <w:t xml:space="preserve">Влияние </w:t>
            </w:r>
            <w:r w:rsidRPr="00A36E4E">
              <w:rPr>
                <w:rFonts w:cstheme="minorHAnsi"/>
                <w:sz w:val="24"/>
                <w:szCs w:val="24"/>
              </w:rPr>
              <w:lastRenderedPageBreak/>
              <w:t>параметров семян и рабочих узлов машины на процесс линтерования</w:t>
            </w:r>
            <w:r w:rsidR="00571F4C" w:rsidRPr="00A36E4E">
              <w:rPr>
                <w:rFonts w:cstheme="minorHAnsi"/>
                <w:sz w:val="24"/>
                <w:szCs w:val="24"/>
                <w:lang w:val="tg-Cyrl-TJ"/>
              </w:rPr>
              <w:t>...........</w:t>
            </w:r>
            <w:r w:rsidR="00861591">
              <w:rPr>
                <w:rFonts w:cstheme="minorHAnsi"/>
                <w:sz w:val="24"/>
                <w:szCs w:val="24"/>
                <w:lang w:val="tg-Cyrl-TJ"/>
              </w:rPr>
              <w:t>..</w:t>
            </w:r>
            <w:r w:rsidR="00571F4C" w:rsidRPr="00A36E4E">
              <w:rPr>
                <w:rFonts w:cstheme="minorHAnsi"/>
                <w:sz w:val="24"/>
                <w:szCs w:val="24"/>
                <w:lang w:val="tg-Cyrl-TJ"/>
              </w:rPr>
              <w:t>...</w:t>
            </w:r>
          </w:p>
        </w:tc>
        <w:tc>
          <w:tcPr>
            <w:tcW w:w="674" w:type="dxa"/>
          </w:tcPr>
          <w:p w:rsidR="00B224DD" w:rsidRPr="00A36E4E" w:rsidRDefault="00B224DD" w:rsidP="00B224DD">
            <w:pPr>
              <w:jc w:val="right"/>
              <w:outlineLvl w:val="1"/>
              <w:rPr>
                <w:rFonts w:cstheme="minorHAnsi"/>
                <w:b/>
                <w:bCs/>
                <w:iCs/>
                <w:sz w:val="24"/>
                <w:szCs w:val="24"/>
                <w:lang w:val="tg-Cyrl-TJ"/>
              </w:rPr>
            </w:pPr>
          </w:p>
          <w:p w:rsidR="000E1749" w:rsidRPr="00A36E4E" w:rsidRDefault="00DF79F8" w:rsidP="00C36683">
            <w:pPr>
              <w:jc w:val="right"/>
              <w:outlineLvl w:val="1"/>
              <w:rPr>
                <w:rFonts w:cstheme="minorHAnsi"/>
                <w:b/>
                <w:bCs/>
                <w:iCs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bCs/>
                <w:iCs/>
                <w:sz w:val="24"/>
                <w:szCs w:val="24"/>
                <w:lang w:val="tg-Cyrl-TJ"/>
              </w:rPr>
              <w:lastRenderedPageBreak/>
              <w:t>9</w:t>
            </w:r>
            <w:r w:rsidR="00C36683">
              <w:rPr>
                <w:rFonts w:cstheme="minorHAnsi"/>
                <w:b/>
                <w:bCs/>
                <w:iCs/>
                <w:sz w:val="24"/>
                <w:szCs w:val="24"/>
                <w:lang w:val="tg-Cyrl-TJ"/>
              </w:rPr>
              <w:t>2</w:t>
            </w:r>
          </w:p>
        </w:tc>
      </w:tr>
      <w:tr w:rsidR="000E1749" w:rsidRPr="00A36E4E" w:rsidTr="008F59D7">
        <w:tc>
          <w:tcPr>
            <w:tcW w:w="455" w:type="dxa"/>
          </w:tcPr>
          <w:p w:rsidR="000E1749" w:rsidRPr="00A36E4E" w:rsidRDefault="000E1749" w:rsidP="00E52B1A">
            <w:pPr>
              <w:pStyle w:val="a5"/>
              <w:numPr>
                <w:ilvl w:val="0"/>
                <w:numId w:val="1"/>
              </w:numP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</w:p>
        </w:tc>
        <w:tc>
          <w:tcPr>
            <w:tcW w:w="8434" w:type="dxa"/>
          </w:tcPr>
          <w:p w:rsidR="000E1749" w:rsidRPr="00A36E4E" w:rsidRDefault="000E1749" w:rsidP="003D233E">
            <w:pPr>
              <w:jc w:val="both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A36E4E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>Шарипов Р. М., Маҳмудзода М. М</w:t>
            </w:r>
            <w:r w:rsidRPr="00A36E4E"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  <w:t>. -</w:t>
            </w:r>
            <w:r w:rsidRPr="00A36E4E">
              <w:rPr>
                <w:rFonts w:cstheme="minorHAnsi"/>
                <w:b/>
                <w:sz w:val="24"/>
                <w:szCs w:val="24"/>
                <w:lang w:val="tg-Cyrl-TJ"/>
              </w:rPr>
              <w:t xml:space="preserve"> </w:t>
            </w:r>
            <w:r w:rsidRPr="00A36E4E">
              <w:rPr>
                <w:rFonts w:cstheme="minorHAnsi"/>
                <w:sz w:val="24"/>
                <w:szCs w:val="24"/>
                <w:lang w:val="tg-Cyrl-TJ"/>
              </w:rPr>
              <w:t xml:space="preserve">Сохтори тафаккури инноватсионӣ аз нигоҳи илми педагогика 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..........................................................................</w:t>
            </w:r>
            <w:r w:rsidR="00892ADB">
              <w:rPr>
                <w:rFonts w:eastAsiaTheme="minorEastAsia" w:cstheme="minorHAnsi"/>
                <w:sz w:val="24"/>
                <w:szCs w:val="24"/>
                <w:lang w:val="tg-Cyrl-TJ"/>
              </w:rPr>
              <w:t>..</w:t>
            </w:r>
            <w:r w:rsidR="00571F4C" w:rsidRPr="00A36E4E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</w:t>
            </w:r>
          </w:p>
        </w:tc>
        <w:tc>
          <w:tcPr>
            <w:tcW w:w="674" w:type="dxa"/>
          </w:tcPr>
          <w:p w:rsidR="000E1749" w:rsidRPr="00A36E4E" w:rsidRDefault="000E1749" w:rsidP="009E6FDA">
            <w:pPr>
              <w:jc w:val="right"/>
              <w:rPr>
                <w:rFonts w:eastAsia="Calibri" w:cstheme="minorHAnsi"/>
                <w:b/>
                <w:sz w:val="24"/>
                <w:szCs w:val="24"/>
                <w:lang w:val="tg-Cyrl-TJ"/>
              </w:rPr>
            </w:pPr>
          </w:p>
          <w:p w:rsidR="006310C3" w:rsidRPr="00A36E4E" w:rsidRDefault="00C36683" w:rsidP="009E6FDA">
            <w:pPr>
              <w:jc w:val="right"/>
              <w:rPr>
                <w:rFonts w:eastAsia="Calibri" w:cstheme="minorHAnsi"/>
                <w:b/>
                <w:sz w:val="24"/>
                <w:szCs w:val="24"/>
                <w:lang w:val="tg-Cyrl-TJ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val="tg-Cyrl-TJ"/>
              </w:rPr>
              <w:t>98</w:t>
            </w:r>
          </w:p>
        </w:tc>
      </w:tr>
    </w:tbl>
    <w:p w:rsidR="00E52B1A" w:rsidRPr="00A36E4E" w:rsidRDefault="00E52B1A" w:rsidP="00E52B1A">
      <w:pPr>
        <w:spacing w:after="0" w:line="240" w:lineRule="auto"/>
        <w:rPr>
          <w:rFonts w:cstheme="minorHAnsi"/>
          <w:color w:val="0070C0"/>
          <w:sz w:val="24"/>
          <w:szCs w:val="24"/>
          <w:lang w:val="en-US"/>
        </w:rPr>
      </w:pPr>
    </w:p>
    <w:tbl>
      <w:tblPr>
        <w:tblStyle w:val="a9"/>
        <w:tblW w:w="0" w:type="auto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8374"/>
        <w:gridCol w:w="674"/>
      </w:tblGrid>
      <w:tr w:rsidR="008879DF" w:rsidRPr="002F1724" w:rsidTr="00C36683">
        <w:trPr>
          <w:cantSplit/>
          <w:trHeight w:val="1309"/>
        </w:trPr>
        <w:tc>
          <w:tcPr>
            <w:tcW w:w="515" w:type="dxa"/>
            <w:textDirection w:val="btLr"/>
          </w:tcPr>
          <w:p w:rsidR="008879DF" w:rsidRPr="008F59D7" w:rsidRDefault="007A583C" w:rsidP="00C36683">
            <w:pPr>
              <w:ind w:left="113" w:right="113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123A4B">
              <w:rPr>
                <w:rFonts w:ascii="Calibri" w:hAnsi="Calibri" w:cs="Calibri"/>
                <w:b/>
                <w:color w:val="FF0000"/>
                <w:sz w:val="24"/>
                <w:szCs w:val="24"/>
                <w:lang w:val="tg-Cyrl-TJ"/>
              </w:rPr>
              <w:t xml:space="preserve">БАХШИ </w:t>
            </w:r>
            <w:r w:rsidR="00C36683">
              <w:rPr>
                <w:rFonts w:ascii="Calibri" w:hAnsi="Calibri" w:cs="Calibri"/>
                <w:b/>
                <w:color w:val="FF0000"/>
                <w:sz w:val="24"/>
                <w:szCs w:val="24"/>
                <w:lang w:val="tg-Cyrl-TJ"/>
              </w:rPr>
              <w:t>2.</w:t>
            </w:r>
          </w:p>
        </w:tc>
        <w:tc>
          <w:tcPr>
            <w:tcW w:w="8374" w:type="dxa"/>
          </w:tcPr>
          <w:p w:rsidR="007A583C" w:rsidRDefault="007A583C" w:rsidP="007A583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tg-Cyrl-TJ"/>
              </w:rPr>
            </w:pPr>
          </w:p>
          <w:p w:rsidR="007A583C" w:rsidRPr="007A583C" w:rsidRDefault="007A583C" w:rsidP="007A583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tg-Cyrl-TJ"/>
              </w:rPr>
            </w:pPr>
            <w:r w:rsidRPr="007A583C">
              <w:rPr>
                <w:rFonts w:ascii="Calibri" w:hAnsi="Calibri" w:cs="Calibri"/>
                <w:b/>
                <w:sz w:val="24"/>
                <w:szCs w:val="24"/>
                <w:lang w:val="tg-Cyrl-TJ"/>
              </w:rPr>
              <w:t>ҶАНБАҲОИ ТАЪРИХӢ, ИҚТИСОДӢ ВА ҲУҚУҚИИ РУШДИ ҶОМЕА</w:t>
            </w:r>
          </w:p>
          <w:p w:rsidR="008F59D7" w:rsidRPr="007A583C" w:rsidRDefault="00732A5F" w:rsidP="00732A5F">
            <w:pPr>
              <w:ind w:left="-523" w:firstLine="142"/>
              <w:jc w:val="center"/>
              <w:rPr>
                <w:rFonts w:ascii="Calibri" w:hAnsi="Calibri" w:cs="Calibri"/>
                <w:b/>
                <w:color w:val="0070C0"/>
                <w:sz w:val="24"/>
                <w:szCs w:val="24"/>
                <w:lang w:val="tg-Cyrl-TJ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HISTORIC, ECONOMIC AN</w:t>
            </w:r>
            <w:r w:rsidR="007A583C" w:rsidRPr="007A583C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LEGAL ASPECTS OF SOCIETY DEVELOPMENT</w:t>
            </w:r>
          </w:p>
        </w:tc>
        <w:tc>
          <w:tcPr>
            <w:tcW w:w="674" w:type="dxa"/>
          </w:tcPr>
          <w:p w:rsidR="008879DF" w:rsidRPr="007A583C" w:rsidRDefault="007A583C" w:rsidP="00571F4C">
            <w:pPr>
              <w:jc w:val="center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7A583C">
              <w:rPr>
                <w:rFonts w:cstheme="minorHAnsi"/>
                <w:sz w:val="24"/>
                <w:szCs w:val="24"/>
                <w:lang w:val="tg-Cyrl-TJ"/>
              </w:rPr>
              <w:t>Саҳ</w:t>
            </w:r>
          </w:p>
        </w:tc>
      </w:tr>
      <w:tr w:rsidR="00662E9D" w:rsidRPr="002F1724" w:rsidTr="008F59D7">
        <w:tc>
          <w:tcPr>
            <w:tcW w:w="515" w:type="dxa"/>
          </w:tcPr>
          <w:p w:rsidR="00662E9D" w:rsidRPr="002F1724" w:rsidRDefault="00D66C89" w:rsidP="008628AF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1</w:t>
            </w:r>
            <w:r w:rsidR="00662E9D"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662E9D" w:rsidRPr="002F1724" w:rsidRDefault="00662E9D" w:rsidP="00C36683">
            <w:pPr>
              <w:jc w:val="both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</w:pPr>
            <w:r w:rsidRPr="002F1724">
              <w:rPr>
                <w:rFonts w:eastAsia="Calibri" w:cstheme="minorHAnsi"/>
                <w:b/>
                <w:sz w:val="24"/>
                <w:szCs w:val="24"/>
                <w:lang w:val="tg-Cyrl-TJ"/>
              </w:rPr>
              <w:t xml:space="preserve">Куганов Н. К. - </w:t>
            </w:r>
            <w:r w:rsidRPr="002F1724">
              <w:rPr>
                <w:rFonts w:eastAsia="Calibri" w:cstheme="minorHAnsi"/>
                <w:sz w:val="24"/>
                <w:szCs w:val="24"/>
                <w:lang w:val="tg-Cyrl-TJ"/>
              </w:rPr>
              <w:t>Арзёбии самаранокии идоракунии давлатӣ ва роҳҳои таҳкими он дар давлати иҷтимоӣ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</w:t>
            </w:r>
            <w:r w:rsidR="0052595A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</w:t>
            </w:r>
            <w:r w:rsidR="002F1724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</w:t>
            </w:r>
            <w:r w:rsidR="0052595A">
              <w:rPr>
                <w:rFonts w:eastAsiaTheme="minorEastAsia" w:cstheme="minorHAnsi"/>
                <w:sz w:val="24"/>
                <w:szCs w:val="24"/>
                <w:lang w:val="tg-Cyrl-TJ"/>
              </w:rPr>
              <w:t>.</w:t>
            </w:r>
            <w:r w:rsidR="0052595A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</w:t>
            </w:r>
            <w:r w:rsidR="0052595A">
              <w:rPr>
                <w:rFonts w:eastAsiaTheme="minorEastAsia" w:cstheme="minorHAnsi"/>
                <w:sz w:val="24"/>
                <w:szCs w:val="24"/>
                <w:lang w:val="tg-Cyrl-TJ"/>
              </w:rPr>
              <w:t>..</w:t>
            </w:r>
            <w:r w:rsidR="002F1724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674" w:type="dxa"/>
          </w:tcPr>
          <w:p w:rsidR="00662E9D" w:rsidRPr="002F1724" w:rsidRDefault="00662E9D" w:rsidP="0052595A">
            <w:pPr>
              <w:jc w:val="right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</w:pPr>
          </w:p>
          <w:p w:rsidR="00F242EE" w:rsidRPr="002F1724" w:rsidRDefault="00F242EE" w:rsidP="00C36683">
            <w:pPr>
              <w:jc w:val="right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</w:pPr>
            <w:r w:rsidRPr="002F1724"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  <w:t>1</w:t>
            </w:r>
            <w:r w:rsidR="00C36683"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  <w:t>03</w:t>
            </w:r>
          </w:p>
        </w:tc>
      </w:tr>
      <w:tr w:rsidR="00662E9D" w:rsidRPr="002F1724" w:rsidTr="008F59D7">
        <w:tc>
          <w:tcPr>
            <w:tcW w:w="515" w:type="dxa"/>
          </w:tcPr>
          <w:p w:rsidR="00662E9D" w:rsidRPr="002F1724" w:rsidRDefault="00D66C89" w:rsidP="008628AF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2</w:t>
            </w:r>
            <w:r w:rsidR="00662E9D"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662E9D" w:rsidRPr="002F1724" w:rsidRDefault="00662E9D" w:rsidP="008628AF">
            <w:pPr>
              <w:ind w:right="-119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>Хидиров Ф. Х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 xml:space="preserve">. - Бозори хизматрасониҳои нақлиётӣ ва моделҳои </w:t>
            </w:r>
            <w:r w:rsidRPr="002F1724">
              <w:rPr>
                <w:rFonts w:cstheme="minorHAnsi"/>
                <w:sz w:val="24"/>
                <w:szCs w:val="24"/>
                <w:lang w:val="tg-Cyrl-TJ" w:bidi="ru-RU"/>
              </w:rPr>
              <w:t>он дар ш</w:t>
            </w:r>
            <w:r w:rsidR="00BD5071" w:rsidRPr="002F1724">
              <w:rPr>
                <w:rFonts w:cstheme="minorHAnsi"/>
                <w:sz w:val="24"/>
                <w:szCs w:val="24"/>
                <w:lang w:val="tg-Cyrl-TJ" w:bidi="ru-RU"/>
              </w:rPr>
              <w:t>ароити рақамикунонии истеҳсолотӣ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</w:t>
            </w:r>
            <w:r w:rsidR="0052595A">
              <w:rPr>
                <w:rFonts w:eastAsiaTheme="minorEastAsia" w:cstheme="minorHAnsi"/>
                <w:sz w:val="24"/>
                <w:szCs w:val="24"/>
                <w:lang w:val="tg-Cyrl-TJ"/>
              </w:rPr>
              <w:t>..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</w:t>
            </w:r>
            <w:r w:rsidRPr="002F1724">
              <w:rPr>
                <w:rFonts w:cstheme="minorHAnsi"/>
                <w:sz w:val="24"/>
                <w:szCs w:val="24"/>
                <w:lang w:val="tg-Cyrl-TJ" w:bidi="ru-RU"/>
              </w:rPr>
              <w:t xml:space="preserve"> </w:t>
            </w:r>
          </w:p>
        </w:tc>
        <w:tc>
          <w:tcPr>
            <w:tcW w:w="674" w:type="dxa"/>
          </w:tcPr>
          <w:p w:rsidR="00662E9D" w:rsidRDefault="00662E9D" w:rsidP="0052595A">
            <w:pPr>
              <w:jc w:val="right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</w:pPr>
          </w:p>
          <w:p w:rsidR="0052595A" w:rsidRPr="002F1724" w:rsidRDefault="00C36683" w:rsidP="0052595A">
            <w:pPr>
              <w:jc w:val="right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  <w:t>110</w:t>
            </w:r>
          </w:p>
        </w:tc>
      </w:tr>
      <w:tr w:rsidR="00662E9D" w:rsidRPr="002F1724" w:rsidTr="008F59D7">
        <w:tc>
          <w:tcPr>
            <w:tcW w:w="515" w:type="dxa"/>
          </w:tcPr>
          <w:p w:rsidR="00662E9D" w:rsidRPr="002F1724" w:rsidRDefault="00D66C89" w:rsidP="008628AF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3</w:t>
            </w:r>
            <w:r w:rsidR="00662E9D"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662E9D" w:rsidRPr="002F1724" w:rsidRDefault="00662E9D" w:rsidP="00C36683">
            <w:pPr>
              <w:jc w:val="both"/>
              <w:outlineLvl w:val="1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>С</w:t>
            </w:r>
            <w:r w:rsidRPr="002F1724">
              <w:rPr>
                <w:rFonts w:cstheme="minorHAnsi"/>
                <w:b/>
                <w:sz w:val="24"/>
                <w:szCs w:val="24"/>
              </w:rPr>
              <w:t xml:space="preserve">ултонбекова З. - </w:t>
            </w:r>
            <w:r w:rsidRPr="002F1724">
              <w:rPr>
                <w:rFonts w:eastAsia="Times New Roman" w:cstheme="minorHAnsi"/>
                <w:bCs/>
                <w:sz w:val="24"/>
                <w:szCs w:val="24"/>
              </w:rPr>
              <w:t>Перспективы внедрения цифровых систем в туристической отрасли Республики Таджикистан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</w:t>
            </w:r>
            <w:r w:rsidR="00C95092">
              <w:rPr>
                <w:rFonts w:eastAsiaTheme="minorEastAsia" w:cstheme="minorHAnsi"/>
                <w:sz w:val="24"/>
                <w:szCs w:val="24"/>
                <w:lang w:val="tg-Cyrl-TJ"/>
              </w:rPr>
              <w:t>...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</w:t>
            </w:r>
            <w:r w:rsidRPr="002F1724"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662E9D" w:rsidRDefault="00662E9D" w:rsidP="0052595A">
            <w:pPr>
              <w:jc w:val="right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</w:pPr>
          </w:p>
          <w:p w:rsidR="0052595A" w:rsidRPr="002F1724" w:rsidRDefault="00C36683" w:rsidP="0052595A">
            <w:pPr>
              <w:jc w:val="right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  <w:t>117</w:t>
            </w:r>
          </w:p>
        </w:tc>
      </w:tr>
      <w:tr w:rsidR="00662E9D" w:rsidRPr="002F1724" w:rsidTr="008F59D7">
        <w:tc>
          <w:tcPr>
            <w:tcW w:w="515" w:type="dxa"/>
          </w:tcPr>
          <w:p w:rsidR="00662E9D" w:rsidRPr="002F1724" w:rsidRDefault="00D66C89" w:rsidP="008628AF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4</w:t>
            </w:r>
            <w:r w:rsidR="00662E9D"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662E9D" w:rsidRPr="002F1724" w:rsidRDefault="00662E9D" w:rsidP="008628AF">
            <w:pPr>
              <w:ind w:right="-119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 xml:space="preserve">Ашурова Д. - 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>Нақш ва аҳамияти маркетинг дар рушди корхонаҳои саноатӣ дар шароити рақамикунонӣ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........................................................................................</w:t>
            </w:r>
            <w:r w:rsidR="00C95092">
              <w:rPr>
                <w:rFonts w:eastAsiaTheme="minorEastAsia" w:cstheme="minorHAnsi"/>
                <w:sz w:val="24"/>
                <w:szCs w:val="24"/>
                <w:lang w:val="tg-Cyrl-TJ"/>
              </w:rPr>
              <w:t>...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</w:t>
            </w:r>
            <w:r w:rsidR="000E1749" w:rsidRPr="002F1724">
              <w:rPr>
                <w:rFonts w:cstheme="minorHAnsi"/>
                <w:b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662E9D" w:rsidRDefault="00662E9D" w:rsidP="0052595A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</w:p>
          <w:p w:rsidR="00C95092" w:rsidRPr="002F1724" w:rsidRDefault="00C36683" w:rsidP="0052595A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sz w:val="24"/>
                <w:szCs w:val="24"/>
                <w:lang w:val="tg-Cyrl-TJ"/>
              </w:rPr>
              <w:t>123</w:t>
            </w:r>
          </w:p>
        </w:tc>
      </w:tr>
      <w:tr w:rsidR="00662E9D" w:rsidRPr="002F1724" w:rsidTr="008F59D7">
        <w:tc>
          <w:tcPr>
            <w:tcW w:w="515" w:type="dxa"/>
          </w:tcPr>
          <w:p w:rsidR="00662E9D" w:rsidRPr="002F1724" w:rsidRDefault="00D66C89" w:rsidP="008628AF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5</w:t>
            </w:r>
            <w:r w:rsidR="00662E9D"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662E9D" w:rsidRPr="002F1724" w:rsidRDefault="00662E9D" w:rsidP="00C36683">
            <w:pPr>
              <w:jc w:val="both"/>
              <w:rPr>
                <w:rFonts w:cstheme="minorHAnsi"/>
                <w:b/>
                <w:sz w:val="24"/>
                <w:szCs w:val="24"/>
                <w:lang w:val="uz-Cyrl-UZ"/>
              </w:rPr>
            </w:pPr>
            <w:r w:rsidRPr="002F1724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 xml:space="preserve">Сайдаҳмадова Ф.С., </w:t>
            </w:r>
            <w:r w:rsidR="00162ADB" w:rsidRPr="002F1724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>Ғафурзода Ф.Ҷ.</w:t>
            </w:r>
            <w:r w:rsidRPr="002F1724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 xml:space="preserve">,  Давлатова С.Ш., </w:t>
            </w:r>
            <w:r w:rsidR="00162ADB" w:rsidRPr="002F1724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>Комилова М.А.</w:t>
            </w:r>
            <w:r w:rsidRPr="002F1724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 xml:space="preserve"> -</w:t>
            </w:r>
            <w:r w:rsidRPr="002F1724">
              <w:rPr>
                <w:rFonts w:cstheme="minorHAnsi"/>
                <w:noProof/>
                <w:color w:val="000000" w:themeColor="text1"/>
                <w:sz w:val="24"/>
                <w:szCs w:val="24"/>
                <w:lang w:val="tg-Cyrl-TJ"/>
              </w:rPr>
              <w:t>Низоми молиявӣ ҳамчун омили калидии рушди иқтисодӣ бо истифодаи зеҳни сунъӣ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...................................................................................................................</w:t>
            </w:r>
            <w:r w:rsidR="00C95092">
              <w:rPr>
                <w:rFonts w:eastAsiaTheme="minorEastAsia" w:cstheme="minorHAnsi"/>
                <w:sz w:val="24"/>
                <w:szCs w:val="24"/>
                <w:lang w:val="tg-Cyrl-TJ"/>
              </w:rPr>
              <w:t>..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</w:t>
            </w:r>
            <w:r w:rsidRPr="002F1724"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  <w:t xml:space="preserve"> </w:t>
            </w:r>
            <w:r w:rsidRPr="002F1724">
              <w:rPr>
                <w:rFonts w:cstheme="minorHAnsi"/>
                <w:b/>
                <w:bCs/>
                <w:iCs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662E9D" w:rsidRDefault="00662E9D" w:rsidP="0052595A">
            <w:pPr>
              <w:jc w:val="right"/>
              <w:rPr>
                <w:rFonts w:cstheme="minorHAnsi"/>
                <w:b/>
                <w:sz w:val="24"/>
                <w:szCs w:val="24"/>
                <w:lang w:val="uz-Cyrl-UZ"/>
              </w:rPr>
            </w:pPr>
          </w:p>
          <w:p w:rsidR="00C95092" w:rsidRDefault="00C95092" w:rsidP="0052595A">
            <w:pPr>
              <w:jc w:val="right"/>
              <w:rPr>
                <w:rFonts w:cstheme="minorHAnsi"/>
                <w:b/>
                <w:sz w:val="24"/>
                <w:szCs w:val="24"/>
                <w:lang w:val="uz-Cyrl-UZ"/>
              </w:rPr>
            </w:pPr>
          </w:p>
          <w:p w:rsidR="00C95092" w:rsidRPr="002F1724" w:rsidRDefault="00C36683" w:rsidP="0052595A">
            <w:pPr>
              <w:jc w:val="right"/>
              <w:rPr>
                <w:rFonts w:cstheme="minorHAnsi"/>
                <w:b/>
                <w:sz w:val="24"/>
                <w:szCs w:val="24"/>
                <w:lang w:val="uz-Cyrl-UZ"/>
              </w:rPr>
            </w:pPr>
            <w:r>
              <w:rPr>
                <w:rFonts w:cstheme="minorHAnsi"/>
                <w:b/>
                <w:sz w:val="24"/>
                <w:szCs w:val="24"/>
                <w:lang w:val="uz-Cyrl-UZ"/>
              </w:rPr>
              <w:t>126</w:t>
            </w:r>
          </w:p>
        </w:tc>
      </w:tr>
      <w:tr w:rsidR="001B6055" w:rsidRPr="002F1724" w:rsidTr="008F59D7">
        <w:tc>
          <w:tcPr>
            <w:tcW w:w="515" w:type="dxa"/>
          </w:tcPr>
          <w:p w:rsidR="001B6055" w:rsidRPr="002F1724" w:rsidRDefault="00D66C89" w:rsidP="008628AF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6</w:t>
            </w:r>
            <w:r w:rsidR="001B6055"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1B6055" w:rsidRPr="002F1724" w:rsidRDefault="001B6055" w:rsidP="00C36683">
            <w:pPr>
              <w:spacing w:before="100" w:beforeAutospacing="1"/>
              <w:ind w:right="176"/>
              <w:jc w:val="both"/>
              <w:outlineLvl w:val="1"/>
              <w:rPr>
                <w:rFonts w:cstheme="minorHAnsi"/>
                <w:b/>
                <w:bCs/>
                <w:iCs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 xml:space="preserve">Раҳимзода С.Н., Музафарова Ш.М., </w:t>
            </w:r>
            <w:r w:rsidRPr="002F1724">
              <w:rPr>
                <w:rFonts w:cstheme="minorHAnsi"/>
                <w:b/>
                <w:spacing w:val="6"/>
                <w:sz w:val="24"/>
                <w:szCs w:val="24"/>
                <w:lang w:val="tg-Cyrl-TJ"/>
              </w:rPr>
              <w:t>Куганов Х.</w:t>
            </w:r>
            <w:r w:rsidRPr="002F1724">
              <w:rPr>
                <w:rFonts w:cstheme="minorHAnsi"/>
                <w:spacing w:val="6"/>
                <w:sz w:val="24"/>
                <w:szCs w:val="24"/>
                <w:lang w:val="tg-Cyrl-TJ"/>
              </w:rPr>
              <w:t>-</w:t>
            </w:r>
            <w:r w:rsidR="002E59F5" w:rsidRPr="002F1724"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  <w:t>Рушди босуръати рақамикунонии Т</w:t>
            </w:r>
            <w:r w:rsidRPr="002F1724"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  <w:t>оҷикистон дар замони муосир</w:t>
            </w:r>
            <w:r w:rsidR="00571F4C" w:rsidRPr="002F1724"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  <w:t>.................................................</w:t>
            </w:r>
            <w:r w:rsidRPr="002F1724"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  <w:t xml:space="preserve"> 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1B6055" w:rsidRDefault="001B6055" w:rsidP="0052595A">
            <w:pPr>
              <w:jc w:val="right"/>
              <w:rPr>
                <w:rFonts w:cstheme="minorHAnsi"/>
                <w:b/>
                <w:sz w:val="24"/>
                <w:szCs w:val="24"/>
                <w:lang w:val="uz-Cyrl-UZ"/>
              </w:rPr>
            </w:pPr>
          </w:p>
          <w:p w:rsidR="00C95092" w:rsidRPr="002F1724" w:rsidRDefault="00C36683" w:rsidP="0052595A">
            <w:pPr>
              <w:jc w:val="right"/>
              <w:rPr>
                <w:rFonts w:cstheme="minorHAnsi"/>
                <w:b/>
                <w:sz w:val="24"/>
                <w:szCs w:val="24"/>
                <w:lang w:val="uz-Cyrl-UZ"/>
              </w:rPr>
            </w:pPr>
            <w:r>
              <w:rPr>
                <w:rFonts w:cstheme="minorHAnsi"/>
                <w:b/>
                <w:sz w:val="24"/>
                <w:szCs w:val="24"/>
                <w:lang w:val="uz-Cyrl-UZ"/>
              </w:rPr>
              <w:t>131</w:t>
            </w:r>
          </w:p>
        </w:tc>
      </w:tr>
      <w:tr w:rsidR="001B6055" w:rsidRPr="002F1724" w:rsidTr="008F59D7">
        <w:tc>
          <w:tcPr>
            <w:tcW w:w="515" w:type="dxa"/>
          </w:tcPr>
          <w:p w:rsidR="001B6055" w:rsidRPr="002F1724" w:rsidRDefault="00D66C89" w:rsidP="008628AF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7.</w:t>
            </w:r>
          </w:p>
        </w:tc>
        <w:tc>
          <w:tcPr>
            <w:tcW w:w="8374" w:type="dxa"/>
          </w:tcPr>
          <w:p w:rsidR="001B6055" w:rsidRPr="002F1724" w:rsidRDefault="001B6055" w:rsidP="008628AF">
            <w:pPr>
              <w:ind w:right="-119"/>
              <w:rPr>
                <w:rStyle w:val="aa"/>
                <w:rFonts w:cstheme="minorHAnsi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bCs/>
                <w:sz w:val="24"/>
                <w:szCs w:val="24"/>
                <w:lang w:val="tg-Cyrl-TJ"/>
              </w:rPr>
              <w:t xml:space="preserve">Холов Ф.М.,  Холов М.Ш. - </w:t>
            </w:r>
            <w:r w:rsidR="002E59F5" w:rsidRPr="002F1724">
              <w:rPr>
                <w:rFonts w:cstheme="minorHAnsi"/>
                <w:bCs/>
                <w:sz w:val="24"/>
                <w:szCs w:val="24"/>
                <w:lang w:val="tg-Cyrl-TJ"/>
              </w:rPr>
              <w:t>Сиёсати Иттиҳоди Аврупо дар Осиёи М</w:t>
            </w:r>
            <w:r w:rsidRPr="002F1724">
              <w:rPr>
                <w:rFonts w:cstheme="minorHAnsi"/>
                <w:bCs/>
                <w:sz w:val="24"/>
                <w:szCs w:val="24"/>
                <w:lang w:val="tg-Cyrl-TJ"/>
              </w:rPr>
              <w:t>арказӣ дар низоми нави муносибатҳои байналмилалӣ</w:t>
            </w:r>
            <w:r w:rsidR="00571F4C" w:rsidRPr="002F1724">
              <w:rPr>
                <w:rFonts w:cstheme="minorHAnsi"/>
                <w:bCs/>
                <w:sz w:val="24"/>
                <w:szCs w:val="24"/>
                <w:lang w:val="tg-Cyrl-TJ"/>
              </w:rPr>
              <w:t>...........................................................</w:t>
            </w:r>
          </w:p>
        </w:tc>
        <w:tc>
          <w:tcPr>
            <w:tcW w:w="674" w:type="dxa"/>
          </w:tcPr>
          <w:p w:rsidR="001B6055" w:rsidRDefault="001B6055" w:rsidP="0052595A">
            <w:pPr>
              <w:jc w:val="right"/>
              <w:rPr>
                <w:rStyle w:val="aa"/>
                <w:rFonts w:eastAsia="Calibri" w:cstheme="minorHAnsi"/>
                <w:bCs w:val="0"/>
                <w:sz w:val="24"/>
                <w:szCs w:val="24"/>
                <w:lang w:val="tg-Cyrl-TJ"/>
              </w:rPr>
            </w:pPr>
          </w:p>
          <w:p w:rsidR="00C95092" w:rsidRPr="002F1724" w:rsidRDefault="00C36683" w:rsidP="0052595A">
            <w:pPr>
              <w:jc w:val="right"/>
              <w:rPr>
                <w:rStyle w:val="aa"/>
                <w:rFonts w:eastAsia="Calibri" w:cstheme="minorHAnsi"/>
                <w:bCs w:val="0"/>
                <w:sz w:val="24"/>
                <w:szCs w:val="24"/>
                <w:lang w:val="tg-Cyrl-TJ"/>
              </w:rPr>
            </w:pPr>
            <w:r>
              <w:rPr>
                <w:rStyle w:val="aa"/>
                <w:rFonts w:eastAsia="Calibri" w:cstheme="minorHAnsi"/>
                <w:bCs w:val="0"/>
                <w:sz w:val="24"/>
                <w:szCs w:val="24"/>
                <w:lang w:val="tg-Cyrl-TJ"/>
              </w:rPr>
              <w:t>138</w:t>
            </w:r>
          </w:p>
        </w:tc>
      </w:tr>
      <w:tr w:rsidR="001B6055" w:rsidRPr="002F1724" w:rsidTr="008F59D7">
        <w:tc>
          <w:tcPr>
            <w:tcW w:w="515" w:type="dxa"/>
          </w:tcPr>
          <w:p w:rsidR="001B6055" w:rsidRPr="002F1724" w:rsidRDefault="00D66C89" w:rsidP="008628AF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8</w:t>
            </w:r>
            <w:r w:rsidR="001B6055"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1B6055" w:rsidRPr="002F1724" w:rsidRDefault="00123A4B" w:rsidP="008628AF">
            <w:pPr>
              <w:ind w:right="-119"/>
              <w:contextualSpacing/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>Ҳисайнзода Н.А., Тураев Қ</w:t>
            </w:r>
            <w:r w:rsidR="001B6055" w:rsidRPr="002F1724">
              <w:rPr>
                <w:rFonts w:cstheme="minorHAnsi"/>
                <w:b/>
                <w:color w:val="000000" w:themeColor="text1"/>
                <w:sz w:val="24"/>
                <w:szCs w:val="24"/>
                <w:lang w:val="tg-Cyrl-TJ"/>
              </w:rPr>
              <w:t xml:space="preserve">.А. - </w:t>
            </w:r>
            <w:r w:rsidR="001B6055" w:rsidRPr="002F1724"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  <w:t>Б</w:t>
            </w:r>
            <w:r w:rsidRPr="002F1724"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  <w:t>аррасии вазъи технология</w:t>
            </w:r>
            <w:r w:rsidR="00762A93"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  <w:t>ҳ</w:t>
            </w:r>
            <w:r w:rsidRPr="002F1724"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  <w:t>ои рақамӣ</w:t>
            </w:r>
            <w:r w:rsidR="001B6055" w:rsidRPr="002F1724"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  <w:t xml:space="preserve"> дар </w:t>
            </w:r>
            <w:r w:rsidRPr="002F1724"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  <w:t>истеҳ</w:t>
            </w:r>
            <w:r w:rsidR="001B6055" w:rsidRPr="002F1724"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  <w:t>солоти кишоварзии вилояти Хатлон</w:t>
            </w:r>
            <w:r w:rsidR="00571F4C" w:rsidRPr="002F1724">
              <w:rPr>
                <w:rFonts w:cstheme="minorHAnsi"/>
                <w:color w:val="000000" w:themeColor="text1"/>
                <w:sz w:val="24"/>
                <w:szCs w:val="24"/>
                <w:lang w:val="tg-Cyrl-TJ"/>
              </w:rPr>
              <w:t>...............................................................</w:t>
            </w:r>
          </w:p>
        </w:tc>
        <w:tc>
          <w:tcPr>
            <w:tcW w:w="674" w:type="dxa"/>
          </w:tcPr>
          <w:p w:rsidR="001B6055" w:rsidRDefault="001B6055" w:rsidP="0052595A">
            <w:pPr>
              <w:jc w:val="right"/>
              <w:rPr>
                <w:rStyle w:val="aa"/>
                <w:rFonts w:eastAsia="Calibri" w:cstheme="minorHAnsi"/>
                <w:bCs w:val="0"/>
                <w:sz w:val="24"/>
                <w:szCs w:val="24"/>
                <w:lang w:val="tg-Cyrl-TJ"/>
              </w:rPr>
            </w:pPr>
          </w:p>
          <w:p w:rsidR="00762A93" w:rsidRPr="002F1724" w:rsidRDefault="00762A93" w:rsidP="001813BF">
            <w:pPr>
              <w:jc w:val="right"/>
              <w:rPr>
                <w:rStyle w:val="aa"/>
                <w:rFonts w:eastAsia="Calibri" w:cstheme="minorHAnsi"/>
                <w:bCs w:val="0"/>
                <w:sz w:val="24"/>
                <w:szCs w:val="24"/>
                <w:lang w:val="tg-Cyrl-TJ"/>
              </w:rPr>
            </w:pPr>
            <w:r>
              <w:rPr>
                <w:rStyle w:val="aa"/>
                <w:rFonts w:eastAsia="Calibri" w:cstheme="minorHAnsi"/>
                <w:bCs w:val="0"/>
                <w:sz w:val="24"/>
                <w:szCs w:val="24"/>
                <w:lang w:val="tg-Cyrl-TJ"/>
              </w:rPr>
              <w:t>1</w:t>
            </w:r>
            <w:r w:rsidR="00C36683">
              <w:rPr>
                <w:rStyle w:val="aa"/>
                <w:rFonts w:eastAsia="Calibri" w:cstheme="minorHAnsi"/>
                <w:bCs w:val="0"/>
                <w:sz w:val="24"/>
                <w:szCs w:val="24"/>
                <w:lang w:val="tg-Cyrl-TJ"/>
              </w:rPr>
              <w:t>48</w:t>
            </w:r>
          </w:p>
        </w:tc>
      </w:tr>
      <w:tr w:rsidR="001B6055" w:rsidRPr="002F1724" w:rsidTr="008F59D7">
        <w:tc>
          <w:tcPr>
            <w:tcW w:w="515" w:type="dxa"/>
          </w:tcPr>
          <w:p w:rsidR="001B6055" w:rsidRPr="002F1724" w:rsidRDefault="00D66C89" w:rsidP="008628AF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9</w:t>
            </w:r>
            <w:r w:rsidR="001B6055"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1B6055" w:rsidRPr="002F1724" w:rsidRDefault="001B6055" w:rsidP="008628AF">
            <w:pPr>
              <w:ind w:right="-119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bCs/>
                <w:sz w:val="24"/>
                <w:szCs w:val="24"/>
                <w:lang w:val="tg-Cyrl-TJ"/>
              </w:rPr>
              <w:t xml:space="preserve">Холов Ф.М.,  Холов М.Ш. - 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>Оянда</w:t>
            </w:r>
            <w:r w:rsidR="002E59F5" w:rsidRPr="002F1724">
              <w:rPr>
                <w:rFonts w:cstheme="minorHAnsi"/>
                <w:sz w:val="24"/>
                <w:szCs w:val="24"/>
                <w:lang w:val="tg-Cyrl-TJ"/>
              </w:rPr>
              <w:t>гирии ҳамкориҳои Тоҷикистон ва Иттиҳоди А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>врупо</w:t>
            </w:r>
            <w:r w:rsidR="00571F4C"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........................................................................................................................</w:t>
            </w:r>
            <w:r w:rsidRPr="002F1724">
              <w:rPr>
                <w:rFonts w:cstheme="minorHAnsi"/>
                <w:b/>
                <w:bCs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1B6055" w:rsidRPr="002F1724" w:rsidRDefault="00C36683" w:rsidP="00595AF6">
            <w:pPr>
              <w:jc w:val="right"/>
              <w:rPr>
                <w:rStyle w:val="aa"/>
                <w:rFonts w:cstheme="minorHAnsi"/>
                <w:sz w:val="24"/>
                <w:szCs w:val="24"/>
                <w:lang w:val="tg-Cyrl-TJ"/>
              </w:rPr>
            </w:pPr>
            <w:r>
              <w:rPr>
                <w:rStyle w:val="aa"/>
                <w:rFonts w:cstheme="minorHAnsi"/>
                <w:sz w:val="24"/>
                <w:szCs w:val="24"/>
                <w:lang w:val="tg-Cyrl-TJ"/>
              </w:rPr>
              <w:t>154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E932D6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10.</w:t>
            </w:r>
          </w:p>
        </w:tc>
        <w:tc>
          <w:tcPr>
            <w:tcW w:w="8374" w:type="dxa"/>
          </w:tcPr>
          <w:p w:rsidR="008628AF" w:rsidRPr="002F1724" w:rsidRDefault="008628AF" w:rsidP="008628AF">
            <w:pPr>
              <w:ind w:right="-119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  <w:r w:rsidRPr="002F1724"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  <w:t>Музафарова Б.Х., Сабурова И.Ғ.-</w:t>
            </w:r>
            <w:r w:rsidRPr="002F1724"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  <w:t xml:space="preserve"> 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>Заминаҳои таърихии рушди шарикии рақамии Ҳиндустон, ва Осиёи Марказӣ</w:t>
            </w:r>
            <w:r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</w:t>
            </w:r>
            <w:r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</w:t>
            </w:r>
            <w:r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</w:t>
            </w:r>
          </w:p>
        </w:tc>
        <w:tc>
          <w:tcPr>
            <w:tcW w:w="674" w:type="dxa"/>
          </w:tcPr>
          <w:p w:rsidR="008628AF" w:rsidRDefault="00C36683" w:rsidP="00595AF6">
            <w:pPr>
              <w:jc w:val="right"/>
              <w:rPr>
                <w:rStyle w:val="aa"/>
                <w:rFonts w:cstheme="minorHAnsi"/>
                <w:sz w:val="24"/>
                <w:szCs w:val="24"/>
                <w:lang w:val="tg-Cyrl-TJ"/>
              </w:rPr>
            </w:pPr>
            <w:r>
              <w:rPr>
                <w:rStyle w:val="aa"/>
                <w:rFonts w:cstheme="minorHAnsi"/>
                <w:sz w:val="24"/>
                <w:szCs w:val="24"/>
                <w:lang w:val="tg-Cyrl-TJ"/>
              </w:rPr>
              <w:t>161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680FB5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11.</w:t>
            </w:r>
          </w:p>
        </w:tc>
        <w:tc>
          <w:tcPr>
            <w:tcW w:w="8374" w:type="dxa"/>
          </w:tcPr>
          <w:p w:rsidR="008628AF" w:rsidRPr="002F1724" w:rsidRDefault="008628AF" w:rsidP="00C36683">
            <w:pPr>
              <w:pStyle w:val="a8"/>
              <w:spacing w:after="0" w:afterAutospacing="0"/>
              <w:jc w:val="both"/>
              <w:rPr>
                <w:rFonts w:asciiTheme="minorHAnsi" w:hAnsiTheme="minorHAnsi" w:cstheme="minorHAnsi"/>
                <w:bCs/>
                <w:lang w:val="tg-Cyrl-TJ"/>
              </w:rPr>
            </w:pPr>
            <w:r w:rsidRPr="002F1724">
              <w:rPr>
                <w:rFonts w:asciiTheme="minorHAnsi" w:hAnsiTheme="minorHAnsi" w:cstheme="minorHAnsi"/>
                <w:b/>
                <w:lang w:val="tg-Cyrl-TJ"/>
              </w:rPr>
              <w:t xml:space="preserve">Давлатов Г.П. - </w:t>
            </w:r>
            <w:r w:rsidRPr="002F1724">
              <w:rPr>
                <w:rFonts w:asciiTheme="minorHAnsi" w:hAnsiTheme="minorHAnsi" w:cstheme="minorHAnsi"/>
                <w:lang w:val="tg-Cyrl-TJ"/>
              </w:rPr>
              <w:t>Сармоягузорӣ ҳамчун омили рушди  соҳаи кишоварзӣ дар Ҷумҳурии Тоҷикистон</w:t>
            </w:r>
            <w:r w:rsidRPr="002F1724">
              <w:rPr>
                <w:rFonts w:asciiTheme="minorHAnsi" w:eastAsiaTheme="minorEastAsia" w:hAnsiTheme="minorHAnsi" w:cstheme="minorHAnsi"/>
                <w:lang w:val="tg-Cyrl-TJ"/>
              </w:rPr>
              <w:t>.............................................................................................</w:t>
            </w:r>
            <w:r w:rsidRPr="002F1724">
              <w:rPr>
                <w:rFonts w:asciiTheme="minorHAnsi" w:hAnsiTheme="minorHAnsi" w:cstheme="minorHAnsi"/>
                <w:bCs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8628AF" w:rsidRPr="002F1724" w:rsidRDefault="00C36683" w:rsidP="00595AF6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sz w:val="24"/>
                <w:szCs w:val="24"/>
                <w:lang w:val="tg-Cyrl-TJ"/>
              </w:rPr>
              <w:t>167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680FB5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12.</w:t>
            </w:r>
          </w:p>
        </w:tc>
        <w:tc>
          <w:tcPr>
            <w:tcW w:w="8374" w:type="dxa"/>
          </w:tcPr>
          <w:p w:rsidR="008628AF" w:rsidRPr="002F1724" w:rsidRDefault="008628AF" w:rsidP="00C36683">
            <w:pPr>
              <w:jc w:val="both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>Моҳираи Ҷ.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 xml:space="preserve"> - Нақш ва аҳамияти минтақаҳои озоди иқтисодӣ дар саноатикунонии Ҷумҳурии Тоҷикистон: таҷрибаи хориҷӣ ва ватанӣ...................</w:t>
            </w: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8628AF" w:rsidRDefault="008628AF" w:rsidP="008628AF">
            <w:pPr>
              <w:pStyle w:val="a8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bCs/>
                <w:lang w:val="tg-Cyrl-TJ"/>
              </w:rPr>
            </w:pPr>
          </w:p>
          <w:p w:rsidR="008628AF" w:rsidRPr="008628AF" w:rsidRDefault="00C36683" w:rsidP="00595AF6">
            <w:pPr>
              <w:pStyle w:val="a8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b/>
                <w:bCs/>
                <w:lang w:val="tg-Cyrl-TJ"/>
              </w:rPr>
            </w:pPr>
            <w:r>
              <w:rPr>
                <w:rFonts w:asciiTheme="minorHAnsi" w:hAnsiTheme="minorHAnsi" w:cstheme="minorHAnsi"/>
                <w:b/>
                <w:bCs/>
                <w:lang w:val="tg-Cyrl-TJ"/>
              </w:rPr>
              <w:t>172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680FB5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13</w:t>
            </w:r>
          </w:p>
        </w:tc>
        <w:tc>
          <w:tcPr>
            <w:tcW w:w="8374" w:type="dxa"/>
          </w:tcPr>
          <w:p w:rsidR="008628AF" w:rsidRPr="002F1724" w:rsidRDefault="008628AF" w:rsidP="00C36683">
            <w:pPr>
              <w:jc w:val="both"/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</w:pPr>
            <w:r w:rsidRPr="002F1724">
              <w:rPr>
                <w:rFonts w:eastAsia="Times New Roman" w:cstheme="minorHAnsi"/>
                <w:b/>
                <w:bCs/>
                <w:sz w:val="24"/>
                <w:szCs w:val="24"/>
                <w:lang w:val="tg-Cyrl-TJ"/>
              </w:rPr>
              <w:t>Наботов Б.Ш.</w:t>
            </w:r>
            <w:r w:rsidRPr="002F1724"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  <w:t xml:space="preserve"> - Самаранокии идоракунии молияи муассисаҳои таълимӣ дар шароити рақамисозӣ</w:t>
            </w:r>
            <w:r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.................................................................................................</w:t>
            </w:r>
            <w:r w:rsidRPr="002F1724"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8628AF" w:rsidRDefault="008628AF" w:rsidP="0052595A">
            <w:pPr>
              <w:jc w:val="right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</w:p>
          <w:p w:rsidR="008628AF" w:rsidRPr="002F1724" w:rsidRDefault="00C36683" w:rsidP="00595AF6">
            <w:pPr>
              <w:jc w:val="right"/>
              <w:rPr>
                <w:rFonts w:cstheme="minorHAnsi"/>
                <w:b/>
                <w:bCs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tg-Cyrl-TJ"/>
              </w:rPr>
              <w:t>177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680FB5">
            <w:pPr>
              <w:pStyle w:val="a5"/>
              <w:ind w:left="0" w:right="-119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14.</w:t>
            </w:r>
          </w:p>
        </w:tc>
        <w:tc>
          <w:tcPr>
            <w:tcW w:w="8374" w:type="dxa"/>
          </w:tcPr>
          <w:p w:rsidR="008628AF" w:rsidRPr="002F1724" w:rsidRDefault="008628AF" w:rsidP="008628AF">
            <w:pPr>
              <w:pStyle w:val="a5"/>
              <w:ind w:left="0" w:right="-119"/>
              <w:jc w:val="both"/>
              <w:outlineLvl w:val="3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8628AF">
              <w:rPr>
                <w:rFonts w:eastAsia="Times New Roman" w:cstheme="minorHAnsi"/>
                <w:b/>
                <w:bCs/>
                <w:sz w:val="22"/>
                <w:szCs w:val="24"/>
                <w:lang w:val="tg-Cyrl-TJ"/>
              </w:rPr>
              <w:t xml:space="preserve">Музафарова Б.Х., Содиқова М. - </w:t>
            </w:r>
            <w:r w:rsidRPr="008628AF">
              <w:rPr>
                <w:rFonts w:eastAsia="Times New Roman" w:cstheme="minorHAnsi"/>
                <w:bCs/>
                <w:sz w:val="22"/>
                <w:szCs w:val="24"/>
                <w:lang w:val="tg-Cyrl-TJ"/>
              </w:rPr>
              <w:t>Моҳият ва консепсияи “дипломатияи рақамӣ</w:t>
            </w:r>
            <w:r w:rsidRPr="002F1724"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  <w:t>”</w:t>
            </w:r>
            <w:r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  <w:t>.....</w:t>
            </w:r>
            <w:r w:rsidR="00C9030A">
              <w:rPr>
                <w:rFonts w:eastAsia="Times New Roman" w:cstheme="minorHAnsi"/>
                <w:bCs/>
                <w:sz w:val="24"/>
                <w:szCs w:val="24"/>
                <w:lang w:val="tg-Cyrl-TJ"/>
              </w:rPr>
              <w:t>.</w:t>
            </w:r>
            <w:r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8628AF" w:rsidRPr="002F1724" w:rsidRDefault="00C36683" w:rsidP="00C0367F">
            <w:pPr>
              <w:jc w:val="right"/>
              <w:rPr>
                <w:rFonts w:cstheme="minorHAnsi"/>
                <w:b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sz w:val="24"/>
                <w:szCs w:val="24"/>
                <w:lang w:val="tg-Cyrl-TJ"/>
              </w:rPr>
              <w:t>181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680FB5">
            <w:pPr>
              <w:pStyle w:val="a5"/>
              <w:ind w:left="0" w:right="-119"/>
              <w:jc w:val="both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15.</w:t>
            </w:r>
          </w:p>
        </w:tc>
        <w:tc>
          <w:tcPr>
            <w:tcW w:w="8374" w:type="dxa"/>
          </w:tcPr>
          <w:p w:rsidR="008628AF" w:rsidRPr="002F1724" w:rsidRDefault="008628AF" w:rsidP="00C36683">
            <w:pPr>
              <w:ind w:right="34"/>
              <w:jc w:val="both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sz w:val="24"/>
                <w:szCs w:val="24"/>
              </w:rPr>
              <w:t>Рахимова Х.М., Юсупова Ш.</w:t>
            </w: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 xml:space="preserve">, </w:t>
            </w:r>
            <w:r w:rsidRPr="002F1724">
              <w:rPr>
                <w:rFonts w:cstheme="minorHAnsi"/>
                <w:b/>
                <w:sz w:val="24"/>
                <w:szCs w:val="24"/>
              </w:rPr>
              <w:t xml:space="preserve">Музаффарова Ш.М. </w:t>
            </w:r>
            <w:r w:rsidRPr="002F1724">
              <w:rPr>
                <w:rFonts w:cstheme="minorHAnsi"/>
                <w:sz w:val="24"/>
                <w:szCs w:val="24"/>
              </w:rPr>
              <w:t>- Цифровая трансформация туристической отрасли в свободных экономических зонах республики таджикистан</w:t>
            </w:r>
            <w:r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.........................................................................................................</w:t>
            </w:r>
            <w:r w:rsidR="00C9030A">
              <w:rPr>
                <w:rFonts w:eastAsiaTheme="minorEastAsia" w:cstheme="minorHAnsi"/>
                <w:sz w:val="24"/>
                <w:szCs w:val="24"/>
                <w:lang w:val="tg-Cyrl-TJ"/>
              </w:rPr>
              <w:t>..</w:t>
            </w:r>
            <w:r w:rsidRPr="002F1724">
              <w:rPr>
                <w:rFonts w:eastAsiaTheme="minorEastAsia" w:cstheme="minorHAnsi"/>
                <w:sz w:val="24"/>
                <w:szCs w:val="24"/>
                <w:lang w:val="tg-Cyrl-TJ"/>
              </w:rPr>
              <w:t>...</w:t>
            </w: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8628AF" w:rsidRDefault="008628AF" w:rsidP="0052595A">
            <w:pPr>
              <w:pStyle w:val="a5"/>
              <w:ind w:left="0"/>
              <w:jc w:val="right"/>
              <w:outlineLvl w:val="3"/>
              <w:rPr>
                <w:rFonts w:cstheme="minorHAnsi"/>
                <w:b/>
                <w:sz w:val="24"/>
                <w:szCs w:val="24"/>
                <w:lang w:val="tg-Cyrl-TJ"/>
              </w:rPr>
            </w:pPr>
          </w:p>
          <w:p w:rsidR="00C9030A" w:rsidRDefault="00C9030A" w:rsidP="0052595A">
            <w:pPr>
              <w:pStyle w:val="a5"/>
              <w:ind w:left="0"/>
              <w:jc w:val="right"/>
              <w:outlineLvl w:val="3"/>
              <w:rPr>
                <w:rFonts w:cstheme="minorHAnsi"/>
                <w:b/>
                <w:sz w:val="24"/>
                <w:szCs w:val="24"/>
                <w:lang w:val="tg-Cyrl-TJ"/>
              </w:rPr>
            </w:pPr>
          </w:p>
          <w:p w:rsidR="00C9030A" w:rsidRPr="002F1724" w:rsidRDefault="00C36683" w:rsidP="00C0367F">
            <w:pPr>
              <w:pStyle w:val="a5"/>
              <w:ind w:left="0"/>
              <w:jc w:val="right"/>
              <w:outlineLvl w:val="3"/>
              <w:rPr>
                <w:rFonts w:cstheme="minorHAnsi"/>
                <w:b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sz w:val="24"/>
                <w:szCs w:val="24"/>
                <w:lang w:val="tg-Cyrl-TJ"/>
              </w:rPr>
              <w:t>189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680FB5">
            <w:pPr>
              <w:pStyle w:val="a5"/>
              <w:ind w:left="0" w:right="-119"/>
              <w:jc w:val="both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16</w:t>
            </w:r>
            <w: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8628AF" w:rsidRPr="002F1724" w:rsidRDefault="008628AF" w:rsidP="00C36683">
            <w:pPr>
              <w:ind w:right="34"/>
              <w:jc w:val="both"/>
              <w:rPr>
                <w:rFonts w:cstheme="minorHAnsi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iCs/>
                <w:sz w:val="24"/>
                <w:szCs w:val="24"/>
                <w:lang w:val="tg-Cyrl-TJ"/>
              </w:rPr>
              <w:t>Шарифова Д.М., Ашурова Д.Х., Анваров А.А</w:t>
            </w: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 xml:space="preserve">. - 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>Муаммои ҳавасмандгардонии коргарон дар шароити рақамикунонии иқтисодиёт.......................................</w:t>
            </w:r>
            <w:r w:rsidR="00C9030A">
              <w:rPr>
                <w:rFonts w:cstheme="minorHAnsi"/>
                <w:sz w:val="24"/>
                <w:szCs w:val="24"/>
                <w:lang w:val="tg-Cyrl-TJ"/>
              </w:rPr>
              <w:t>..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 xml:space="preserve">...... </w:t>
            </w: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8628AF" w:rsidRDefault="008628AF" w:rsidP="0052595A">
            <w:pPr>
              <w:pStyle w:val="a5"/>
              <w:ind w:left="0"/>
              <w:jc w:val="right"/>
              <w:outlineLvl w:val="3"/>
              <w:rPr>
                <w:rFonts w:cstheme="minorHAnsi"/>
                <w:b/>
                <w:sz w:val="24"/>
                <w:szCs w:val="24"/>
                <w:lang w:val="tg-Cyrl-TJ"/>
              </w:rPr>
            </w:pPr>
          </w:p>
          <w:p w:rsidR="00C9030A" w:rsidRPr="002F1724" w:rsidRDefault="00C36683" w:rsidP="00C0367F">
            <w:pPr>
              <w:pStyle w:val="a5"/>
              <w:ind w:left="0"/>
              <w:jc w:val="right"/>
              <w:outlineLvl w:val="3"/>
              <w:rPr>
                <w:rFonts w:cstheme="minorHAnsi"/>
                <w:b/>
                <w:sz w:val="24"/>
                <w:szCs w:val="24"/>
                <w:lang w:val="tg-Cyrl-TJ"/>
              </w:rPr>
            </w:pPr>
            <w:r>
              <w:rPr>
                <w:rFonts w:cstheme="minorHAnsi"/>
                <w:b/>
                <w:sz w:val="24"/>
                <w:szCs w:val="24"/>
                <w:lang w:val="tg-Cyrl-TJ"/>
              </w:rPr>
              <w:t>194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680FB5">
            <w:pPr>
              <w:pStyle w:val="a5"/>
              <w:ind w:left="0" w:right="-119"/>
              <w:jc w:val="both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</w:rPr>
              <w:t>1</w:t>
            </w: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7</w:t>
            </w:r>
            <w: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8628AF" w:rsidRPr="002F1724" w:rsidRDefault="008628AF" w:rsidP="00C36683">
            <w:pPr>
              <w:ind w:right="34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b/>
                <w:sz w:val="24"/>
                <w:szCs w:val="24"/>
              </w:rPr>
              <w:t xml:space="preserve">Рахимова Х.М. </w:t>
            </w:r>
            <w:r w:rsidRPr="002F1724">
              <w:rPr>
                <w:rFonts w:cstheme="minorHAnsi"/>
                <w:sz w:val="24"/>
                <w:szCs w:val="24"/>
              </w:rPr>
              <w:t xml:space="preserve">- Цифровизация образовательной среды как фактор устойчивого развития промышленной экономики (сэз «куляб») 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>.......................</w:t>
            </w:r>
            <w:r w:rsidR="00C9030A">
              <w:rPr>
                <w:rFonts w:cstheme="minorHAnsi"/>
                <w:sz w:val="24"/>
                <w:szCs w:val="24"/>
                <w:lang w:val="tg-Cyrl-TJ"/>
              </w:rPr>
              <w:t>.......................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674" w:type="dxa"/>
          </w:tcPr>
          <w:p w:rsidR="008628AF" w:rsidRDefault="008628AF" w:rsidP="0052595A">
            <w:pPr>
              <w:jc w:val="right"/>
              <w:outlineLvl w:val="2"/>
              <w:rPr>
                <w:rFonts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</w:pPr>
          </w:p>
          <w:p w:rsidR="00C9030A" w:rsidRPr="00C9030A" w:rsidRDefault="00C36683" w:rsidP="0052595A">
            <w:pPr>
              <w:jc w:val="right"/>
              <w:outlineLvl w:val="2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  <w:t>199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680FB5">
            <w:pPr>
              <w:pStyle w:val="a5"/>
              <w:ind w:left="0" w:right="-119"/>
              <w:jc w:val="both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</w:rPr>
              <w:t>1</w:t>
            </w: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8</w:t>
            </w:r>
            <w: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8628AF" w:rsidRPr="002F1724" w:rsidRDefault="008628AF" w:rsidP="00C36683">
            <w:pPr>
              <w:ind w:right="34"/>
              <w:rPr>
                <w:rFonts w:cstheme="minorHAnsi"/>
                <w:b/>
                <w:sz w:val="24"/>
                <w:szCs w:val="24"/>
                <w:lang w:val="tg-Cyrl-TJ"/>
              </w:rPr>
            </w:pPr>
            <w:r w:rsidRPr="002F1724">
              <w:rPr>
                <w:rStyle w:val="aa"/>
                <w:rFonts w:cstheme="minorHAnsi"/>
                <w:sz w:val="24"/>
                <w:szCs w:val="24"/>
                <w:lang w:val="tg-Cyrl-TJ"/>
              </w:rPr>
              <w:t>Мирзоева Б. И.-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>Ҳунарҳои занона равшангари санъати миллӣ............................</w:t>
            </w:r>
            <w:r w:rsidRPr="002F1724">
              <w:rPr>
                <w:rFonts w:cstheme="minorHAnsi"/>
                <w:b/>
                <w:sz w:val="24"/>
                <w:szCs w:val="24"/>
                <w:lang w:val="tg-Cyrl-TJ"/>
              </w:rPr>
              <w:t xml:space="preserve"> </w:t>
            </w:r>
          </w:p>
        </w:tc>
        <w:tc>
          <w:tcPr>
            <w:tcW w:w="674" w:type="dxa"/>
          </w:tcPr>
          <w:p w:rsidR="008628AF" w:rsidRPr="00C9030A" w:rsidRDefault="00C36683" w:rsidP="00C0367F">
            <w:pPr>
              <w:jc w:val="right"/>
              <w:outlineLvl w:val="2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  <w:t>204</w:t>
            </w:r>
          </w:p>
        </w:tc>
      </w:tr>
      <w:tr w:rsidR="008628AF" w:rsidRPr="002F1724" w:rsidTr="008F59D7">
        <w:tc>
          <w:tcPr>
            <w:tcW w:w="515" w:type="dxa"/>
          </w:tcPr>
          <w:p w:rsidR="008628AF" w:rsidRPr="002F1724" w:rsidRDefault="008628AF" w:rsidP="00680FB5">
            <w:pPr>
              <w:pStyle w:val="a5"/>
              <w:ind w:left="0" w:right="-119"/>
              <w:jc w:val="both"/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</w:pPr>
            <w:r w:rsidRPr="002F1724"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19</w:t>
            </w:r>
            <w:r>
              <w:rPr>
                <w:rFonts w:cstheme="minorHAnsi"/>
                <w:color w:val="EA157A" w:themeColor="accent2"/>
                <w:sz w:val="24"/>
                <w:szCs w:val="24"/>
                <w:lang w:val="tg-Cyrl-TJ"/>
              </w:rPr>
              <w:t>.</w:t>
            </w:r>
          </w:p>
        </w:tc>
        <w:tc>
          <w:tcPr>
            <w:tcW w:w="8374" w:type="dxa"/>
          </w:tcPr>
          <w:p w:rsidR="008628AF" w:rsidRPr="002F1724" w:rsidRDefault="008628AF" w:rsidP="00C36683">
            <w:pPr>
              <w:ind w:right="34" w:hanging="10"/>
              <w:jc w:val="both"/>
              <w:rPr>
                <w:rStyle w:val="aa"/>
                <w:rFonts w:cstheme="minorHAnsi"/>
                <w:b w:val="0"/>
                <w:sz w:val="24"/>
                <w:szCs w:val="24"/>
                <w:lang w:val="tg-Cyrl-TJ"/>
              </w:rPr>
            </w:pPr>
            <w:r w:rsidRPr="002F1724">
              <w:rPr>
                <w:rStyle w:val="aa"/>
                <w:rFonts w:cstheme="minorHAnsi"/>
                <w:sz w:val="24"/>
                <w:szCs w:val="24"/>
                <w:lang w:val="tg-Cyrl-TJ"/>
              </w:rPr>
              <w:t>Раҳимова М.Н.-</w:t>
            </w:r>
            <w:r w:rsidRPr="002F1724">
              <w:rPr>
                <w:rStyle w:val="aa"/>
                <w:rFonts w:cstheme="minorHAnsi"/>
                <w:b w:val="0"/>
                <w:sz w:val="24"/>
                <w:szCs w:val="24"/>
                <w:lang w:val="tg-Cyrl-TJ"/>
              </w:rPr>
              <w:t xml:space="preserve"> </w:t>
            </w:r>
            <w:r w:rsidRPr="002F1724">
              <w:rPr>
                <w:rFonts w:cstheme="minorHAnsi"/>
                <w:sz w:val="24"/>
                <w:szCs w:val="24"/>
                <w:lang w:val="tg-Cyrl-TJ"/>
              </w:rPr>
              <w:t>Асосҳои назариявии қарздиҳии бонкӣ дар шароити иқтисоди муосир......................................................................................................................</w:t>
            </w:r>
          </w:p>
        </w:tc>
        <w:tc>
          <w:tcPr>
            <w:tcW w:w="674" w:type="dxa"/>
          </w:tcPr>
          <w:p w:rsidR="008628AF" w:rsidRPr="00C9030A" w:rsidRDefault="008628AF" w:rsidP="0052595A">
            <w:pPr>
              <w:jc w:val="right"/>
              <w:outlineLvl w:val="2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</w:pPr>
          </w:p>
          <w:p w:rsidR="00C9030A" w:rsidRPr="00C9030A" w:rsidRDefault="00C36683" w:rsidP="00C0367F">
            <w:pPr>
              <w:jc w:val="right"/>
              <w:outlineLvl w:val="2"/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tg-Cyrl-TJ"/>
              </w:rPr>
              <w:t>209</w:t>
            </w:r>
          </w:p>
        </w:tc>
      </w:tr>
    </w:tbl>
    <w:p w:rsidR="00A91F25" w:rsidRPr="00571F4C" w:rsidRDefault="00A91F25" w:rsidP="00571F4C">
      <w:pPr>
        <w:rPr>
          <w:rFonts w:ascii="Calibri" w:hAnsi="Calibri" w:cs="Calibri"/>
          <w:sz w:val="24"/>
          <w:szCs w:val="24"/>
          <w:lang w:val="tg-Cyrl-TJ"/>
        </w:rPr>
      </w:pPr>
      <w:bookmarkStart w:id="0" w:name="_GoBack"/>
      <w:bookmarkEnd w:id="0"/>
    </w:p>
    <w:sectPr w:rsidR="00A91F25" w:rsidRPr="00571F4C" w:rsidSect="00912B48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2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34C" w:rsidRDefault="00E4634C" w:rsidP="00912B48">
      <w:pPr>
        <w:spacing w:after="0" w:line="240" w:lineRule="auto"/>
      </w:pPr>
      <w:r>
        <w:separator/>
      </w:r>
    </w:p>
  </w:endnote>
  <w:endnote w:type="continuationSeparator" w:id="0">
    <w:p w:rsidR="00E4634C" w:rsidRDefault="00E4634C" w:rsidP="0091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494463"/>
      <w:docPartObj>
        <w:docPartGallery w:val="Page Numbers (Bottom of Page)"/>
        <w:docPartUnique/>
      </w:docPartObj>
    </w:sdtPr>
    <w:sdtEndPr/>
    <w:sdtContent>
      <w:p w:rsidR="00912B48" w:rsidRDefault="00912B4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34C">
          <w:rPr>
            <w:noProof/>
          </w:rPr>
          <w:t>229</w:t>
        </w:r>
        <w:r>
          <w:fldChar w:fldCharType="end"/>
        </w:r>
      </w:p>
    </w:sdtContent>
  </w:sdt>
  <w:p w:rsidR="00912B48" w:rsidRDefault="00912B4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34C" w:rsidRDefault="00E4634C" w:rsidP="00912B48">
      <w:pPr>
        <w:spacing w:after="0" w:line="240" w:lineRule="auto"/>
      </w:pPr>
      <w:r>
        <w:separator/>
      </w:r>
    </w:p>
  </w:footnote>
  <w:footnote w:type="continuationSeparator" w:id="0">
    <w:p w:rsidR="00E4634C" w:rsidRDefault="00E4634C" w:rsidP="0091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9F0" w:rsidRPr="00D42B14" w:rsidRDefault="005509F0" w:rsidP="00E917AF">
    <w:pPr>
      <w:tabs>
        <w:tab w:val="left" w:pos="940"/>
        <w:tab w:val="center" w:pos="4677"/>
      </w:tabs>
      <w:autoSpaceDE w:val="0"/>
      <w:autoSpaceDN w:val="0"/>
      <w:adjustRightInd w:val="0"/>
      <w:spacing w:after="0"/>
      <w:jc w:val="center"/>
      <w:rPr>
        <w:rFonts w:ascii="Calibri" w:hAnsi="Calibri" w:cs="Calibri"/>
        <w:b/>
        <w:sz w:val="36"/>
        <w:szCs w:val="36"/>
        <w:lang w:val="en-US"/>
      </w:rPr>
    </w:pPr>
    <w:r>
      <w:tab/>
    </w:r>
    <w:r w:rsidRPr="00D42B14">
      <w:rPr>
        <w:rFonts w:ascii="Calibri" w:hAnsi="Calibri" w:cs="Calibri"/>
        <w:b/>
        <w:sz w:val="36"/>
        <w:szCs w:val="36"/>
        <w:lang w:val="tg-Cyrl-TJ"/>
      </w:rPr>
      <w:t>МУНДАРИҶА-</w:t>
    </w:r>
    <w:r w:rsidRPr="00D42B14">
      <w:rPr>
        <w:rFonts w:ascii="Calibri" w:hAnsi="Calibri" w:cs="Calibri"/>
        <w:b/>
        <w:sz w:val="36"/>
        <w:szCs w:val="36"/>
        <w:lang w:val="en-US"/>
      </w:rPr>
      <w:t>CONTENT</w:t>
    </w:r>
  </w:p>
  <w:p w:rsidR="005509F0" w:rsidRDefault="005509F0" w:rsidP="005509F0">
    <w:pPr>
      <w:pStyle w:val="ad"/>
      <w:tabs>
        <w:tab w:val="clear" w:pos="4677"/>
        <w:tab w:val="clear" w:pos="9355"/>
        <w:tab w:val="left" w:pos="37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1B3"/>
    <w:multiLevelType w:val="multilevel"/>
    <w:tmpl w:val="03E461B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1A"/>
    <w:rsid w:val="000E1749"/>
    <w:rsid w:val="00123A4B"/>
    <w:rsid w:val="00144EA2"/>
    <w:rsid w:val="00162ADB"/>
    <w:rsid w:val="00163498"/>
    <w:rsid w:val="001813BF"/>
    <w:rsid w:val="001B6055"/>
    <w:rsid w:val="00200652"/>
    <w:rsid w:val="002E59F5"/>
    <w:rsid w:val="002F1724"/>
    <w:rsid w:val="00355ED3"/>
    <w:rsid w:val="003740DD"/>
    <w:rsid w:val="003C6E57"/>
    <w:rsid w:val="003D233E"/>
    <w:rsid w:val="004C0E47"/>
    <w:rsid w:val="0052595A"/>
    <w:rsid w:val="005509F0"/>
    <w:rsid w:val="00561F99"/>
    <w:rsid w:val="00571F4C"/>
    <w:rsid w:val="00595AF6"/>
    <w:rsid w:val="006310C3"/>
    <w:rsid w:val="006507E7"/>
    <w:rsid w:val="00662E9D"/>
    <w:rsid w:val="00732A5F"/>
    <w:rsid w:val="00762A93"/>
    <w:rsid w:val="007A583C"/>
    <w:rsid w:val="00861591"/>
    <w:rsid w:val="008628AF"/>
    <w:rsid w:val="008879DF"/>
    <w:rsid w:val="00892ADB"/>
    <w:rsid w:val="008E1654"/>
    <w:rsid w:val="008F59D7"/>
    <w:rsid w:val="00904F97"/>
    <w:rsid w:val="00912B48"/>
    <w:rsid w:val="009E6FDA"/>
    <w:rsid w:val="00A36E4E"/>
    <w:rsid w:val="00A91F25"/>
    <w:rsid w:val="00A9688C"/>
    <w:rsid w:val="00B224DD"/>
    <w:rsid w:val="00B827B2"/>
    <w:rsid w:val="00B83577"/>
    <w:rsid w:val="00BD5071"/>
    <w:rsid w:val="00C0367F"/>
    <w:rsid w:val="00C36683"/>
    <w:rsid w:val="00C9030A"/>
    <w:rsid w:val="00C95092"/>
    <w:rsid w:val="00D40EF6"/>
    <w:rsid w:val="00D66C89"/>
    <w:rsid w:val="00DF79F8"/>
    <w:rsid w:val="00E05FE8"/>
    <w:rsid w:val="00E264E8"/>
    <w:rsid w:val="00E4634C"/>
    <w:rsid w:val="00E52B1A"/>
    <w:rsid w:val="00E9144A"/>
    <w:rsid w:val="00E917AF"/>
    <w:rsid w:val="00EF057C"/>
    <w:rsid w:val="00F242EE"/>
    <w:rsid w:val="00F3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A"/>
  </w:style>
  <w:style w:type="paragraph" w:styleId="1">
    <w:name w:val="heading 1"/>
    <w:basedOn w:val="a"/>
    <w:next w:val="a"/>
    <w:link w:val="10"/>
    <w:uiPriority w:val="9"/>
    <w:qFormat/>
    <w:rsid w:val="00E52B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27B2"/>
    <w:pPr>
      <w:spacing w:after="0" w:line="240" w:lineRule="auto"/>
    </w:pPr>
  </w:style>
  <w:style w:type="paragraph" w:styleId="a5">
    <w:name w:val="List Paragraph"/>
    <w:aliases w:val="List Paragraph (numbered (a)),Bullets,List Paragraph1,Akapit z listą BS,List Square,WB Para,List Paragraph"/>
    <w:basedOn w:val="a"/>
    <w:link w:val="a6"/>
    <w:uiPriority w:val="34"/>
    <w:qFormat/>
    <w:rsid w:val="00B827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2B1A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styleId="a7">
    <w:name w:val="Emphasis"/>
    <w:basedOn w:val="a0"/>
    <w:qFormat/>
    <w:rsid w:val="00E52B1A"/>
    <w:rPr>
      <w:i/>
      <w:iCs/>
    </w:rPr>
  </w:style>
  <w:style w:type="paragraph" w:styleId="a8">
    <w:name w:val="Normal (Web)"/>
    <w:basedOn w:val="a"/>
    <w:uiPriority w:val="99"/>
    <w:unhideWhenUsed/>
    <w:qFormat/>
    <w:rsid w:val="00E5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E52B1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List Paragraph (numbered (a)) Знак,Bullets Знак,List Paragraph1 Знак,Akapit z listą BS Знак,List Square Знак,WB Para Знак,List Paragraph Знак"/>
    <w:link w:val="a5"/>
    <w:uiPriority w:val="34"/>
    <w:qFormat/>
    <w:locked/>
    <w:rsid w:val="00E52B1A"/>
  </w:style>
  <w:style w:type="character" w:customStyle="1" w:styleId="11">
    <w:name w:val="Слабое выделение1"/>
    <w:basedOn w:val="a0"/>
    <w:uiPriority w:val="19"/>
    <w:qFormat/>
    <w:rsid w:val="00E52B1A"/>
    <w:rPr>
      <w:i/>
      <w:iCs/>
      <w:color w:val="7F7F7F" w:themeColor="text1" w:themeTint="80"/>
    </w:rPr>
  </w:style>
  <w:style w:type="character" w:customStyle="1" w:styleId="a4">
    <w:name w:val="Без интервала Знак"/>
    <w:link w:val="a3"/>
    <w:uiPriority w:val="1"/>
    <w:qFormat/>
    <w:locked/>
    <w:rsid w:val="00E52B1A"/>
  </w:style>
  <w:style w:type="character" w:styleId="aa">
    <w:name w:val="Strong"/>
    <w:basedOn w:val="a0"/>
    <w:uiPriority w:val="22"/>
    <w:qFormat/>
    <w:rsid w:val="00E52B1A"/>
    <w:rPr>
      <w:b/>
      <w:bCs/>
    </w:rPr>
  </w:style>
  <w:style w:type="character" w:customStyle="1" w:styleId="fw600">
    <w:name w:val="fw600"/>
    <w:basedOn w:val="a0"/>
    <w:rsid w:val="00E52B1A"/>
  </w:style>
  <w:style w:type="character" w:customStyle="1" w:styleId="3">
    <w:name w:val="Основной текст3"/>
    <w:basedOn w:val="a0"/>
    <w:rsid w:val="00E52B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5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2B1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12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12B48"/>
  </w:style>
  <w:style w:type="paragraph" w:styleId="af">
    <w:name w:val="footer"/>
    <w:basedOn w:val="a"/>
    <w:link w:val="af0"/>
    <w:uiPriority w:val="99"/>
    <w:unhideWhenUsed/>
    <w:rsid w:val="00912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12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A"/>
  </w:style>
  <w:style w:type="paragraph" w:styleId="1">
    <w:name w:val="heading 1"/>
    <w:basedOn w:val="a"/>
    <w:next w:val="a"/>
    <w:link w:val="10"/>
    <w:uiPriority w:val="9"/>
    <w:qFormat/>
    <w:rsid w:val="00E52B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827B2"/>
    <w:pPr>
      <w:spacing w:after="0" w:line="240" w:lineRule="auto"/>
    </w:pPr>
  </w:style>
  <w:style w:type="paragraph" w:styleId="a5">
    <w:name w:val="List Paragraph"/>
    <w:aliases w:val="List Paragraph (numbered (a)),Bullets,List Paragraph1,Akapit z listą BS,List Square,WB Para,List Paragraph"/>
    <w:basedOn w:val="a"/>
    <w:link w:val="a6"/>
    <w:uiPriority w:val="34"/>
    <w:qFormat/>
    <w:rsid w:val="00B827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2B1A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styleId="a7">
    <w:name w:val="Emphasis"/>
    <w:basedOn w:val="a0"/>
    <w:qFormat/>
    <w:rsid w:val="00E52B1A"/>
    <w:rPr>
      <w:i/>
      <w:iCs/>
    </w:rPr>
  </w:style>
  <w:style w:type="paragraph" w:styleId="a8">
    <w:name w:val="Normal (Web)"/>
    <w:basedOn w:val="a"/>
    <w:uiPriority w:val="99"/>
    <w:unhideWhenUsed/>
    <w:qFormat/>
    <w:rsid w:val="00E5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E52B1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List Paragraph (numbered (a)) Знак,Bullets Знак,List Paragraph1 Знак,Akapit z listą BS Знак,List Square Знак,WB Para Знак,List Paragraph Знак"/>
    <w:link w:val="a5"/>
    <w:uiPriority w:val="34"/>
    <w:qFormat/>
    <w:locked/>
    <w:rsid w:val="00E52B1A"/>
  </w:style>
  <w:style w:type="character" w:customStyle="1" w:styleId="11">
    <w:name w:val="Слабое выделение1"/>
    <w:basedOn w:val="a0"/>
    <w:uiPriority w:val="19"/>
    <w:qFormat/>
    <w:rsid w:val="00E52B1A"/>
    <w:rPr>
      <w:i/>
      <w:iCs/>
      <w:color w:val="7F7F7F" w:themeColor="text1" w:themeTint="80"/>
    </w:rPr>
  </w:style>
  <w:style w:type="character" w:customStyle="1" w:styleId="a4">
    <w:name w:val="Без интервала Знак"/>
    <w:link w:val="a3"/>
    <w:uiPriority w:val="1"/>
    <w:qFormat/>
    <w:locked/>
    <w:rsid w:val="00E52B1A"/>
  </w:style>
  <w:style w:type="character" w:styleId="aa">
    <w:name w:val="Strong"/>
    <w:basedOn w:val="a0"/>
    <w:uiPriority w:val="22"/>
    <w:qFormat/>
    <w:rsid w:val="00E52B1A"/>
    <w:rPr>
      <w:b/>
      <w:bCs/>
    </w:rPr>
  </w:style>
  <w:style w:type="character" w:customStyle="1" w:styleId="fw600">
    <w:name w:val="fw600"/>
    <w:basedOn w:val="a0"/>
    <w:rsid w:val="00E52B1A"/>
  </w:style>
  <w:style w:type="character" w:customStyle="1" w:styleId="3">
    <w:name w:val="Основной текст3"/>
    <w:basedOn w:val="a0"/>
    <w:rsid w:val="00E52B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52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2B1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12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12B48"/>
  </w:style>
  <w:style w:type="paragraph" w:styleId="af">
    <w:name w:val="footer"/>
    <w:basedOn w:val="a"/>
    <w:link w:val="af0"/>
    <w:uiPriority w:val="99"/>
    <w:unhideWhenUsed/>
    <w:rsid w:val="00912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1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3460-1FF5-4688-A28B-29383514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18</dc:creator>
  <cp:lastModifiedBy>Lenovo 17</cp:lastModifiedBy>
  <cp:revision>30</cp:revision>
  <cp:lastPrinted>2026-04-30T14:22:00Z</cp:lastPrinted>
  <dcterms:created xsi:type="dcterms:W3CDTF">2026-04-30T07:41:00Z</dcterms:created>
  <dcterms:modified xsi:type="dcterms:W3CDTF">2026-05-02T03:05:00Z</dcterms:modified>
</cp:coreProperties>
</file>